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23817C46" w:rsidR="001C6999" w:rsidRPr="001C6999" w:rsidRDefault="0014521E" w:rsidP="001C6999">
      <w:pPr>
        <w:pStyle w:val="Title"/>
      </w:pPr>
      <w:bookmarkStart w:id="0" w:name="_Hlk104276952"/>
      <w:r>
        <w:t>202</w:t>
      </w:r>
      <w:r w:rsidR="00B478D6">
        <w:t>1</w:t>
      </w:r>
      <w:r w:rsidR="00592797">
        <w:t xml:space="preserve"> </w:t>
      </w:r>
      <w:r w:rsidR="00631A3C" w:rsidRPr="008E54DD">
        <w:t xml:space="preserve">Water Quality Report for </w:t>
      </w:r>
      <w:r w:rsidR="004E7CC5">
        <w:t>City of Onaway</w:t>
      </w:r>
    </w:p>
    <w:p w14:paraId="370AE489" w14:textId="6D4D7976"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4E7CC5">
        <w:t>05010</w:t>
      </w:r>
    </w:p>
    <w:p w14:paraId="37EE3562" w14:textId="1019F795" w:rsidR="00BF581D" w:rsidRPr="00205343" w:rsidRDefault="00631A3C" w:rsidP="00205343">
      <w:pPr>
        <w:jc w:val="both"/>
        <w:rPr>
          <w:rFonts w:cs="Arial"/>
        </w:rPr>
      </w:pPr>
      <w:r w:rsidRPr="00205343">
        <w:rPr>
          <w:rFonts w:cs="Arial"/>
        </w:rPr>
        <w:t xml:space="preserve">This report covers the drinking water quality for </w:t>
      </w:r>
      <w:r w:rsidR="004E7CC5">
        <w:rPr>
          <w:rFonts w:cs="Arial"/>
        </w:rPr>
        <w:t>City of Onaway</w:t>
      </w:r>
      <w:r w:rsidRPr="00205343">
        <w:rPr>
          <w:rFonts w:cs="Arial"/>
        </w:rPr>
        <w:t xml:space="preserve"> for the </w:t>
      </w:r>
      <w:r w:rsidR="0014521E">
        <w:rPr>
          <w:rFonts w:cs="Arial"/>
        </w:rPr>
        <w:t>202</w:t>
      </w:r>
      <w:r w:rsidR="00B478D6">
        <w:rPr>
          <w:rFonts w:cs="Arial"/>
        </w:rPr>
        <w:t>1</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14521E">
        <w:rPr>
          <w:rFonts w:cs="Arial"/>
        </w:rPr>
        <w:t>202</w:t>
      </w:r>
      <w:r w:rsidR="00B478D6">
        <w:rPr>
          <w:rFonts w:cs="Arial"/>
        </w:rPr>
        <w:t>1</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6CA2F0CC" w:rsidR="00BF581D" w:rsidRPr="00205343" w:rsidRDefault="0090243D" w:rsidP="00205343">
      <w:pPr>
        <w:jc w:val="both"/>
        <w:rPr>
          <w:rFonts w:cs="Arial"/>
        </w:rPr>
      </w:pPr>
      <w:r w:rsidRPr="00205343">
        <w:rPr>
          <w:rFonts w:cs="Arial"/>
        </w:rPr>
        <w:t xml:space="preserve">Your water comes from </w:t>
      </w:r>
      <w:r w:rsidR="004E7CC5">
        <w:rPr>
          <w:rFonts w:cs="Arial"/>
        </w:rPr>
        <w:t>two</w:t>
      </w:r>
      <w:r w:rsidRPr="00205343">
        <w:rPr>
          <w:rFonts w:cs="Arial"/>
        </w:rPr>
        <w:t xml:space="preserve"> groundwater wells, each over</w:t>
      </w:r>
      <w:r w:rsidR="004E7CC5">
        <w:rPr>
          <w:rFonts w:cs="Arial"/>
        </w:rPr>
        <w:t xml:space="preserve"> 455 feet drawing from black lake watershed</w:t>
      </w:r>
      <w:r w:rsidRPr="00205343">
        <w:rPr>
          <w:rFonts w:cs="Arial"/>
        </w:rPr>
        <w: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The susceptibility of our source is</w:t>
      </w:r>
      <w:r w:rsidR="004E7CC5">
        <w:rPr>
          <w:rFonts w:cs="Arial"/>
        </w:rPr>
        <w:t xml:space="preserve"> determined to be moderately low at well #3 and very low at well #4</w:t>
      </w:r>
      <w:r w:rsidRPr="00205343">
        <w:rPr>
          <w:rFonts w:cs="Arial"/>
        </w:rPr>
        <w:t>.</w:t>
      </w:r>
    </w:p>
    <w:p w14:paraId="5E0192AF" w14:textId="0881D19B" w:rsidR="00BF581D" w:rsidRPr="00205343" w:rsidRDefault="004E7CC5" w:rsidP="00205343">
      <w:pPr>
        <w:jc w:val="both"/>
        <w:rPr>
          <w:rFonts w:cs="Arial"/>
        </w:rPr>
      </w:pPr>
      <w:r>
        <w:rPr>
          <w:rFonts w:cs="Arial"/>
        </w:rPr>
        <w:t>There are no known major</w:t>
      </w:r>
      <w:r w:rsidR="0090243D" w:rsidRPr="00205343">
        <w:rPr>
          <w:rFonts w:cs="Arial"/>
        </w:rPr>
        <w:t xml:space="preserve"> </w:t>
      </w:r>
      <w:r w:rsidR="00983571" w:rsidRPr="00205343">
        <w:rPr>
          <w:rFonts w:cs="Arial"/>
        </w:rPr>
        <w:t>s</w:t>
      </w:r>
      <w:r w:rsidR="0090243D" w:rsidRPr="00205343">
        <w:rPr>
          <w:rFonts w:cs="Arial"/>
        </w:rPr>
        <w:t>ignificant sources of contamination</w:t>
      </w:r>
      <w:r>
        <w:rPr>
          <w:rFonts w:cs="Arial"/>
        </w:rPr>
        <w:t xml:space="preserve"> </w:t>
      </w:r>
      <w:r w:rsidR="0090243D" w:rsidRPr="00205343">
        <w:rPr>
          <w:rFonts w:cs="Arial"/>
        </w:rPr>
        <w:t>in our water supply.</w:t>
      </w:r>
      <w:r w:rsidR="00BF581D" w:rsidRPr="00205343">
        <w:rPr>
          <w:rFonts w:cs="Arial"/>
        </w:rPr>
        <w:t xml:space="preserve"> </w:t>
      </w:r>
      <w:r w:rsidR="0090243D" w:rsidRPr="00205343">
        <w:rPr>
          <w:rFonts w:cs="Arial"/>
        </w:rPr>
        <w:t>We are making efforts to protect our sources by</w:t>
      </w:r>
      <w:r>
        <w:rPr>
          <w:rFonts w:cs="Arial"/>
        </w:rPr>
        <w:t xml:space="preserve"> participating in the wellhead protection program</w:t>
      </w:r>
      <w:r w:rsidR="0090243D" w:rsidRPr="00205343">
        <w:rPr>
          <w:rFonts w:cs="Arial"/>
        </w:rPr>
        <w:t>.</w:t>
      </w:r>
    </w:p>
    <w:p w14:paraId="7D653709" w14:textId="07C30974"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4E7CC5">
        <w:rPr>
          <w:rFonts w:cs="Arial"/>
        </w:rPr>
        <w:t xml:space="preserve"> Crystal Veal at the City of Onaway, 20774 State Street, Onaway, MI 49765. 989-733-8313, onawayclerk@src-milp.com.</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 xml:space="preserve">Immuno-compromised persons such as persons with cancer undergoing chemotherapy, persons who have undergone organ transplants, people with HIV/AIDS or other immune systems disorders, some elderly, and infants can be </w:t>
      </w:r>
      <w:r w:rsidRPr="00241AB3">
        <w:rPr>
          <w:rFonts w:cs="Arial"/>
          <w:szCs w:val="24"/>
        </w:rPr>
        <w:t>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lastRenderedPageBreak/>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503FBD3C"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w:t>
      </w:r>
      <w:r w:rsidR="00CE42A3">
        <w:rPr>
          <w:rFonts w:cs="Arial"/>
        </w:rPr>
        <w:t>1</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w:t>
      </w:r>
      <w:r w:rsidR="00CE42A3">
        <w:rPr>
          <w:rFonts w:cs="Arial"/>
        </w:rPr>
        <w:t>1</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22F9A9BC" w14:textId="77777777" w:rsidR="00EC5C22" w:rsidRPr="00205343" w:rsidRDefault="00EC5C22" w:rsidP="00205343">
      <w:pPr>
        <w:pStyle w:val="ListBullet"/>
        <w:rPr>
          <w:rFonts w:cs="Arial"/>
          <w:u w:val="single"/>
        </w:rPr>
      </w:pPr>
      <w:r w:rsidRPr="00205343">
        <w:rPr>
          <w:rFonts w:cs="Arial"/>
          <w:u w:val="single"/>
        </w:rPr>
        <w:t>Level 1 Assessment</w:t>
      </w:r>
      <w:r w:rsidRPr="00205343">
        <w:rPr>
          <w:rFonts w:cs="Arial"/>
        </w:rPr>
        <w:t>:</w:t>
      </w:r>
      <w:r w:rsidR="00BF581D" w:rsidRPr="00205343">
        <w:rPr>
          <w:rFonts w:cs="Arial"/>
        </w:rPr>
        <w:t xml:space="preserve"> </w:t>
      </w:r>
      <w:r w:rsidRPr="00205343">
        <w:rPr>
          <w:rFonts w:cs="Arial"/>
        </w:rPr>
        <w:t xml:space="preserve">A study of the water supply to identify potential problems and determine (if possible) why total coliform bacteria have been </w:t>
      </w:r>
      <w:r w:rsidR="00CD3112" w:rsidRPr="00205343">
        <w:rPr>
          <w:rFonts w:cs="Arial"/>
        </w:rPr>
        <w:t>f</w:t>
      </w:r>
      <w:r w:rsidRPr="00205343">
        <w:rPr>
          <w:rFonts w:cs="Arial"/>
        </w:rPr>
        <w:t>ound in our water system.</w:t>
      </w:r>
    </w:p>
    <w:p w14:paraId="5EF167C3" w14:textId="77777777" w:rsidR="00F024C3" w:rsidRPr="00205343" w:rsidRDefault="00EC5C22" w:rsidP="00205343">
      <w:pPr>
        <w:pStyle w:val="ListBullet"/>
        <w:rPr>
          <w:rFonts w:cs="Arial"/>
          <w:u w:val="single"/>
        </w:rPr>
      </w:pPr>
      <w:r w:rsidRPr="00205343">
        <w:rPr>
          <w:rFonts w:cs="Arial"/>
          <w:u w:val="single"/>
        </w:rPr>
        <w:t>Level 2 Assessment:</w:t>
      </w:r>
      <w:r w:rsidR="00BF581D" w:rsidRPr="00205343">
        <w:rPr>
          <w:rFonts w:cs="Arial"/>
        </w:rPr>
        <w:t xml:space="preserve"> </w:t>
      </w:r>
      <w:r w:rsidRPr="00205343">
        <w:rPr>
          <w:rFonts w:cs="Arial"/>
        </w:rPr>
        <w:t xml:space="preserve">A very detailed study of the water system to identify potential problems and determine (if possible) why an </w:t>
      </w:r>
      <w:r w:rsidR="000336CB" w:rsidRPr="00205343">
        <w:rPr>
          <w:rFonts w:cs="Arial"/>
          <w:i/>
        </w:rPr>
        <w:t>E. coli</w:t>
      </w:r>
      <w:r w:rsidRPr="00205343">
        <w:rPr>
          <w:rFonts w:cs="Arial"/>
        </w:rPr>
        <w:t xml:space="preserve"> MCL violation has occurred and/or why total coliform bacteria have been found in our water system on multiple occasions.</w:t>
      </w:r>
    </w:p>
    <w:p w14:paraId="6E269534" w14:textId="20AB84D8"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5CAAF98A"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05618F">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DA152E">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1"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1"/>
      <w:tr w:rsidR="00757742" w:rsidRPr="00C410BB" w14:paraId="14154539" w14:textId="77777777" w:rsidTr="00DA152E">
        <w:trPr>
          <w:tblHeader/>
          <w:jc w:val="center"/>
        </w:trPr>
        <w:tc>
          <w:tcPr>
            <w:tcW w:w="3235" w:type="dxa"/>
            <w:vAlign w:val="center"/>
          </w:tcPr>
          <w:p w14:paraId="71C8735E" w14:textId="77777777"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31FED93B"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18E07E7C"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7610A8C" w14:textId="787F1DC0" w:rsidR="00C410BB" w:rsidRPr="000519E9" w:rsidRDefault="00815B34" w:rsidP="00077E5F">
            <w:pPr>
              <w:spacing w:after="60"/>
              <w:rPr>
                <w:rFonts w:cstheme="minorHAnsi"/>
                <w:sz w:val="21"/>
                <w:szCs w:val="21"/>
              </w:rPr>
            </w:pPr>
            <w:r>
              <w:rPr>
                <w:rFonts w:cstheme="minorHAnsi"/>
                <w:sz w:val="21"/>
                <w:szCs w:val="21"/>
              </w:rPr>
              <w:t>N/D</w:t>
            </w:r>
          </w:p>
        </w:tc>
        <w:tc>
          <w:tcPr>
            <w:tcW w:w="900" w:type="dxa"/>
            <w:vAlign w:val="center"/>
          </w:tcPr>
          <w:p w14:paraId="60DEA334" w14:textId="0E4ECD39" w:rsidR="00C410BB" w:rsidRPr="000519E9" w:rsidRDefault="00815B34" w:rsidP="00077E5F">
            <w:pPr>
              <w:spacing w:after="60"/>
              <w:rPr>
                <w:rFonts w:cstheme="minorHAnsi"/>
                <w:sz w:val="21"/>
                <w:szCs w:val="21"/>
              </w:rPr>
            </w:pPr>
            <w:r>
              <w:rPr>
                <w:rFonts w:cstheme="minorHAnsi"/>
                <w:sz w:val="21"/>
                <w:szCs w:val="21"/>
              </w:rPr>
              <w:t>N/D</w:t>
            </w:r>
          </w:p>
        </w:tc>
        <w:tc>
          <w:tcPr>
            <w:tcW w:w="1080" w:type="dxa"/>
            <w:vAlign w:val="center"/>
          </w:tcPr>
          <w:p w14:paraId="5827F5F4" w14:textId="77E1A1CC" w:rsidR="00C410BB" w:rsidRPr="000519E9" w:rsidRDefault="00815B34" w:rsidP="00077E5F">
            <w:pPr>
              <w:spacing w:after="60"/>
              <w:rPr>
                <w:rFonts w:cstheme="minorHAnsi"/>
                <w:sz w:val="21"/>
                <w:szCs w:val="21"/>
              </w:rPr>
            </w:pPr>
            <w:r>
              <w:rPr>
                <w:rFonts w:cstheme="minorHAnsi"/>
                <w:sz w:val="21"/>
                <w:szCs w:val="21"/>
              </w:rPr>
              <w:t>8/24/15</w:t>
            </w:r>
          </w:p>
        </w:tc>
        <w:tc>
          <w:tcPr>
            <w:tcW w:w="1170" w:type="dxa"/>
            <w:vAlign w:val="center"/>
          </w:tcPr>
          <w:p w14:paraId="10137958" w14:textId="2191801A"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5622E76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14:paraId="662FD0D2" w14:textId="77777777" w:rsidTr="00DA152E">
        <w:trPr>
          <w:tblHeader/>
          <w:jc w:val="center"/>
        </w:trPr>
        <w:tc>
          <w:tcPr>
            <w:tcW w:w="323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3AEE1DCB" w:rsidR="00C410BB" w:rsidRPr="000519E9" w:rsidRDefault="00815B34" w:rsidP="00077E5F">
            <w:pPr>
              <w:spacing w:after="60"/>
              <w:rPr>
                <w:rFonts w:cstheme="minorHAnsi"/>
                <w:sz w:val="21"/>
                <w:szCs w:val="21"/>
              </w:rPr>
            </w:pPr>
            <w:r>
              <w:rPr>
                <w:rFonts w:cstheme="minorHAnsi"/>
                <w:sz w:val="21"/>
                <w:szCs w:val="21"/>
              </w:rPr>
              <w:t>0.045</w:t>
            </w:r>
          </w:p>
        </w:tc>
        <w:tc>
          <w:tcPr>
            <w:tcW w:w="900" w:type="dxa"/>
            <w:vAlign w:val="center"/>
          </w:tcPr>
          <w:p w14:paraId="5886EA45" w14:textId="116CDE1B" w:rsidR="00C410BB" w:rsidRPr="000519E9" w:rsidRDefault="00815B34" w:rsidP="00077E5F">
            <w:pPr>
              <w:spacing w:after="60"/>
              <w:rPr>
                <w:rFonts w:cstheme="minorHAnsi"/>
                <w:sz w:val="21"/>
                <w:szCs w:val="21"/>
              </w:rPr>
            </w:pPr>
            <w:r>
              <w:rPr>
                <w:rFonts w:cstheme="minorHAnsi"/>
                <w:sz w:val="21"/>
                <w:szCs w:val="21"/>
              </w:rPr>
              <w:t>0.02-0.07</w:t>
            </w:r>
          </w:p>
        </w:tc>
        <w:tc>
          <w:tcPr>
            <w:tcW w:w="1080" w:type="dxa"/>
            <w:vAlign w:val="center"/>
          </w:tcPr>
          <w:p w14:paraId="4AD63561" w14:textId="5C2A656F" w:rsidR="00C410BB" w:rsidRPr="000519E9" w:rsidRDefault="00815B34" w:rsidP="00077E5F">
            <w:pPr>
              <w:spacing w:after="60"/>
              <w:rPr>
                <w:rFonts w:cstheme="minorHAnsi"/>
                <w:sz w:val="21"/>
                <w:szCs w:val="21"/>
              </w:rPr>
            </w:pPr>
            <w:r>
              <w:rPr>
                <w:rFonts w:cstheme="minorHAnsi"/>
                <w:sz w:val="21"/>
                <w:szCs w:val="21"/>
              </w:rPr>
              <w:t>8/24/15</w:t>
            </w:r>
          </w:p>
        </w:tc>
        <w:tc>
          <w:tcPr>
            <w:tcW w:w="1170" w:type="dxa"/>
            <w:vAlign w:val="center"/>
          </w:tcPr>
          <w:p w14:paraId="16CA9BB0" w14:textId="3178B9E2"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DA152E">
        <w:trPr>
          <w:tblHeader/>
          <w:jc w:val="center"/>
        </w:trPr>
        <w:tc>
          <w:tcPr>
            <w:tcW w:w="323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63898D1A" w14:textId="7EE10088" w:rsidR="00C410BB" w:rsidRPr="000519E9" w:rsidRDefault="00815B34" w:rsidP="00077E5F">
            <w:pPr>
              <w:spacing w:after="60"/>
              <w:rPr>
                <w:rFonts w:cstheme="minorHAnsi"/>
                <w:sz w:val="21"/>
                <w:szCs w:val="21"/>
              </w:rPr>
            </w:pPr>
            <w:r>
              <w:rPr>
                <w:rFonts w:cstheme="minorHAnsi"/>
                <w:sz w:val="21"/>
                <w:szCs w:val="21"/>
              </w:rPr>
              <w:t>N/D</w:t>
            </w:r>
          </w:p>
        </w:tc>
        <w:tc>
          <w:tcPr>
            <w:tcW w:w="900" w:type="dxa"/>
            <w:vAlign w:val="center"/>
          </w:tcPr>
          <w:p w14:paraId="2EF6FF07" w14:textId="2118FFBB" w:rsidR="00C410BB" w:rsidRPr="000519E9" w:rsidRDefault="00815B34" w:rsidP="00077E5F">
            <w:pPr>
              <w:spacing w:after="60"/>
              <w:rPr>
                <w:rFonts w:cstheme="minorHAnsi"/>
                <w:sz w:val="21"/>
                <w:szCs w:val="21"/>
              </w:rPr>
            </w:pPr>
            <w:r>
              <w:rPr>
                <w:rFonts w:cstheme="minorHAnsi"/>
                <w:sz w:val="21"/>
                <w:szCs w:val="21"/>
              </w:rPr>
              <w:t>N/D</w:t>
            </w:r>
          </w:p>
        </w:tc>
        <w:tc>
          <w:tcPr>
            <w:tcW w:w="1080" w:type="dxa"/>
            <w:vAlign w:val="center"/>
          </w:tcPr>
          <w:p w14:paraId="54A28E8D" w14:textId="1A40663C" w:rsidR="00C410BB" w:rsidRPr="000519E9" w:rsidRDefault="00815B34" w:rsidP="00077E5F">
            <w:pPr>
              <w:spacing w:after="60"/>
              <w:rPr>
                <w:rFonts w:cstheme="minorHAnsi"/>
                <w:sz w:val="21"/>
                <w:szCs w:val="21"/>
              </w:rPr>
            </w:pPr>
            <w:r>
              <w:rPr>
                <w:rFonts w:cstheme="minorHAnsi"/>
                <w:sz w:val="21"/>
                <w:szCs w:val="21"/>
              </w:rPr>
              <w:t>8/1</w:t>
            </w:r>
            <w:r w:rsidR="00CE42A3">
              <w:rPr>
                <w:rFonts w:cstheme="minorHAnsi"/>
                <w:sz w:val="21"/>
                <w:szCs w:val="21"/>
              </w:rPr>
              <w:t>6</w:t>
            </w:r>
            <w:r>
              <w:rPr>
                <w:rFonts w:cstheme="minorHAnsi"/>
                <w:sz w:val="21"/>
                <w:szCs w:val="21"/>
              </w:rPr>
              <w:t>/2</w:t>
            </w:r>
            <w:r w:rsidR="00CE42A3">
              <w:rPr>
                <w:rFonts w:cstheme="minorHAnsi"/>
                <w:sz w:val="21"/>
                <w:szCs w:val="21"/>
              </w:rPr>
              <w:t>1</w:t>
            </w:r>
          </w:p>
        </w:tc>
        <w:tc>
          <w:tcPr>
            <w:tcW w:w="1170" w:type="dxa"/>
            <w:vAlign w:val="center"/>
          </w:tcPr>
          <w:p w14:paraId="7B439D59" w14:textId="6AB45F95"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DA152E">
        <w:trPr>
          <w:tblHeader/>
          <w:jc w:val="center"/>
        </w:trPr>
        <w:tc>
          <w:tcPr>
            <w:tcW w:w="323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1AB771A4" w:rsidR="00C410BB" w:rsidRPr="000519E9" w:rsidRDefault="00020BC8" w:rsidP="00077E5F">
            <w:pPr>
              <w:spacing w:after="60"/>
              <w:rPr>
                <w:rFonts w:cstheme="minorHAnsi"/>
                <w:sz w:val="21"/>
                <w:szCs w:val="21"/>
              </w:rPr>
            </w:pPr>
            <w:r>
              <w:rPr>
                <w:rFonts w:cstheme="minorHAnsi"/>
                <w:sz w:val="21"/>
                <w:szCs w:val="21"/>
              </w:rPr>
              <w:t>1.5</w:t>
            </w:r>
          </w:p>
        </w:tc>
        <w:tc>
          <w:tcPr>
            <w:tcW w:w="900" w:type="dxa"/>
            <w:vAlign w:val="center"/>
          </w:tcPr>
          <w:p w14:paraId="7243FC11" w14:textId="6354F276" w:rsidR="00C410BB" w:rsidRPr="000519E9" w:rsidRDefault="00020BC8" w:rsidP="00077E5F">
            <w:pPr>
              <w:spacing w:after="60"/>
              <w:rPr>
                <w:rFonts w:cstheme="minorHAnsi"/>
                <w:sz w:val="21"/>
                <w:szCs w:val="21"/>
              </w:rPr>
            </w:pPr>
            <w:r>
              <w:rPr>
                <w:rFonts w:cstheme="minorHAnsi"/>
                <w:sz w:val="21"/>
                <w:szCs w:val="21"/>
              </w:rPr>
              <w:t>1.4-1.6</w:t>
            </w:r>
          </w:p>
        </w:tc>
        <w:tc>
          <w:tcPr>
            <w:tcW w:w="1080" w:type="dxa"/>
            <w:vAlign w:val="center"/>
          </w:tcPr>
          <w:p w14:paraId="352A19F4" w14:textId="4DA817DC" w:rsidR="00C410BB" w:rsidRPr="000519E9" w:rsidRDefault="00020BC8" w:rsidP="00077E5F">
            <w:pPr>
              <w:spacing w:after="60"/>
              <w:rPr>
                <w:rFonts w:cstheme="minorHAnsi"/>
                <w:sz w:val="21"/>
                <w:szCs w:val="21"/>
              </w:rPr>
            </w:pPr>
            <w:r>
              <w:rPr>
                <w:rFonts w:cstheme="minorHAnsi"/>
                <w:sz w:val="21"/>
                <w:szCs w:val="21"/>
              </w:rPr>
              <w:t>8/1</w:t>
            </w:r>
            <w:r w:rsidR="00CE42A3">
              <w:rPr>
                <w:rFonts w:cstheme="minorHAnsi"/>
                <w:sz w:val="21"/>
                <w:szCs w:val="21"/>
              </w:rPr>
              <w:t>6</w:t>
            </w:r>
            <w:r>
              <w:rPr>
                <w:rFonts w:cstheme="minorHAnsi"/>
                <w:sz w:val="21"/>
                <w:szCs w:val="21"/>
              </w:rPr>
              <w:t>/2</w:t>
            </w:r>
            <w:r w:rsidR="00CE42A3">
              <w:rPr>
                <w:rFonts w:cstheme="minorHAnsi"/>
                <w:sz w:val="21"/>
                <w:szCs w:val="21"/>
              </w:rPr>
              <w:t>1</w:t>
            </w:r>
          </w:p>
        </w:tc>
        <w:tc>
          <w:tcPr>
            <w:tcW w:w="1170" w:type="dxa"/>
            <w:vAlign w:val="center"/>
          </w:tcPr>
          <w:p w14:paraId="2B327032" w14:textId="4E9B8B42" w:rsidR="00C410BB" w:rsidRPr="000519E9" w:rsidRDefault="00020BC8"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5163FF85" w:rsidR="00C410BB" w:rsidRPr="000519E9" w:rsidRDefault="00CE42A3" w:rsidP="00077E5F">
            <w:pPr>
              <w:spacing w:after="60"/>
              <w:rPr>
                <w:rFonts w:cstheme="minorHAnsi"/>
                <w:sz w:val="21"/>
                <w:szCs w:val="21"/>
              </w:rPr>
            </w:pPr>
            <w:r>
              <w:rPr>
                <w:rFonts w:cstheme="minorHAnsi"/>
                <w:sz w:val="21"/>
                <w:szCs w:val="21"/>
              </w:rPr>
              <w:t>19</w:t>
            </w:r>
          </w:p>
        </w:tc>
        <w:tc>
          <w:tcPr>
            <w:tcW w:w="900" w:type="dxa"/>
            <w:vAlign w:val="center"/>
          </w:tcPr>
          <w:p w14:paraId="1A6DCB2F" w14:textId="2C46A25A" w:rsidR="00C410BB" w:rsidRPr="000519E9" w:rsidRDefault="00020BC8" w:rsidP="00077E5F">
            <w:pPr>
              <w:spacing w:after="60"/>
              <w:rPr>
                <w:rFonts w:cstheme="minorHAnsi"/>
                <w:sz w:val="21"/>
                <w:szCs w:val="21"/>
              </w:rPr>
            </w:pPr>
            <w:r>
              <w:rPr>
                <w:rFonts w:cstheme="minorHAnsi"/>
                <w:sz w:val="21"/>
                <w:szCs w:val="21"/>
              </w:rPr>
              <w:t>12-28</w:t>
            </w:r>
          </w:p>
        </w:tc>
        <w:tc>
          <w:tcPr>
            <w:tcW w:w="1080" w:type="dxa"/>
            <w:vAlign w:val="center"/>
          </w:tcPr>
          <w:p w14:paraId="01189A07" w14:textId="10D1660A" w:rsidR="00C410BB" w:rsidRPr="000519E9" w:rsidRDefault="00020BC8" w:rsidP="00077E5F">
            <w:pPr>
              <w:spacing w:after="60"/>
              <w:rPr>
                <w:rFonts w:cstheme="minorHAnsi"/>
                <w:sz w:val="21"/>
                <w:szCs w:val="21"/>
              </w:rPr>
            </w:pPr>
            <w:r>
              <w:rPr>
                <w:rFonts w:cstheme="minorHAnsi"/>
                <w:sz w:val="21"/>
                <w:szCs w:val="21"/>
              </w:rPr>
              <w:t>8/1</w:t>
            </w:r>
            <w:r w:rsidR="00CE42A3">
              <w:rPr>
                <w:rFonts w:cstheme="minorHAnsi"/>
                <w:sz w:val="21"/>
                <w:szCs w:val="21"/>
              </w:rPr>
              <w:t>6</w:t>
            </w:r>
            <w:r>
              <w:rPr>
                <w:rFonts w:cstheme="minorHAnsi"/>
                <w:sz w:val="21"/>
                <w:szCs w:val="21"/>
              </w:rPr>
              <w:t>/2</w:t>
            </w:r>
            <w:r w:rsidR="00CE42A3">
              <w:rPr>
                <w:rFonts w:cstheme="minorHAnsi"/>
                <w:sz w:val="21"/>
                <w:szCs w:val="21"/>
              </w:rPr>
              <w:t>1</w:t>
            </w:r>
          </w:p>
        </w:tc>
        <w:tc>
          <w:tcPr>
            <w:tcW w:w="1170" w:type="dxa"/>
            <w:vAlign w:val="center"/>
          </w:tcPr>
          <w:p w14:paraId="27D9AAC1" w14:textId="00853906" w:rsidR="00C410BB" w:rsidRPr="000519E9" w:rsidRDefault="00020BC8"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0F2C7C" w:rsidRPr="00C410BB" w14:paraId="53D3EBAB" w14:textId="77777777" w:rsidTr="00DA152E">
        <w:trPr>
          <w:tblHeader/>
          <w:jc w:val="center"/>
        </w:trPr>
        <w:tc>
          <w:tcPr>
            <w:tcW w:w="3235" w:type="dxa"/>
            <w:vAlign w:val="center"/>
          </w:tcPr>
          <w:p w14:paraId="49922D3D" w14:textId="0953A4D5" w:rsidR="000F2C7C" w:rsidRPr="00665397" w:rsidRDefault="000F2C7C" w:rsidP="00077E5F">
            <w:pPr>
              <w:spacing w:after="60"/>
              <w:rPr>
                <w:rFonts w:cstheme="minorHAnsi"/>
                <w:sz w:val="21"/>
                <w:szCs w:val="21"/>
              </w:rPr>
            </w:pPr>
            <w:r>
              <w:rPr>
                <w:rFonts w:cstheme="minorHAnsi"/>
                <w:sz w:val="21"/>
                <w:szCs w:val="21"/>
              </w:rPr>
              <w:t>Sulfate (ppm)</w:t>
            </w:r>
          </w:p>
        </w:tc>
        <w:tc>
          <w:tcPr>
            <w:tcW w:w="1170" w:type="dxa"/>
            <w:vAlign w:val="center"/>
          </w:tcPr>
          <w:p w14:paraId="07DE4F83" w14:textId="2FCD86E4" w:rsidR="000F2C7C" w:rsidRPr="00665397" w:rsidRDefault="000F2C7C" w:rsidP="00077E5F">
            <w:pPr>
              <w:spacing w:after="60"/>
              <w:rPr>
                <w:rFonts w:cstheme="minorHAnsi"/>
                <w:sz w:val="21"/>
                <w:szCs w:val="21"/>
              </w:rPr>
            </w:pPr>
            <w:r>
              <w:rPr>
                <w:rFonts w:cstheme="minorHAnsi"/>
                <w:sz w:val="21"/>
                <w:szCs w:val="21"/>
              </w:rPr>
              <w:t>N/A</w:t>
            </w:r>
          </w:p>
        </w:tc>
        <w:tc>
          <w:tcPr>
            <w:tcW w:w="1080" w:type="dxa"/>
            <w:vAlign w:val="center"/>
          </w:tcPr>
          <w:p w14:paraId="769CF99A" w14:textId="0E7EE493" w:rsidR="000F2C7C" w:rsidRPr="00665397" w:rsidRDefault="000F2C7C" w:rsidP="00077E5F">
            <w:pPr>
              <w:spacing w:after="60"/>
              <w:rPr>
                <w:rFonts w:cstheme="minorHAnsi"/>
                <w:sz w:val="21"/>
                <w:szCs w:val="21"/>
              </w:rPr>
            </w:pPr>
            <w:r>
              <w:rPr>
                <w:rFonts w:cstheme="minorHAnsi"/>
                <w:sz w:val="21"/>
                <w:szCs w:val="21"/>
              </w:rPr>
              <w:t>N/A</w:t>
            </w:r>
          </w:p>
        </w:tc>
        <w:tc>
          <w:tcPr>
            <w:tcW w:w="1080" w:type="dxa"/>
            <w:vAlign w:val="center"/>
          </w:tcPr>
          <w:p w14:paraId="7F207ECE" w14:textId="7296946D" w:rsidR="000F2C7C" w:rsidRDefault="000F2C7C" w:rsidP="00077E5F">
            <w:pPr>
              <w:spacing w:after="60"/>
              <w:rPr>
                <w:rFonts w:cstheme="minorHAnsi"/>
                <w:sz w:val="21"/>
                <w:szCs w:val="21"/>
              </w:rPr>
            </w:pPr>
            <w:r>
              <w:rPr>
                <w:rFonts w:cstheme="minorHAnsi"/>
                <w:sz w:val="21"/>
                <w:szCs w:val="21"/>
              </w:rPr>
              <w:t>1</w:t>
            </w:r>
            <w:r w:rsidR="00CE42A3">
              <w:rPr>
                <w:rFonts w:cstheme="minorHAnsi"/>
                <w:sz w:val="21"/>
                <w:szCs w:val="21"/>
              </w:rPr>
              <w:t>2</w:t>
            </w:r>
          </w:p>
        </w:tc>
        <w:tc>
          <w:tcPr>
            <w:tcW w:w="900" w:type="dxa"/>
            <w:vAlign w:val="center"/>
          </w:tcPr>
          <w:p w14:paraId="1CAD9A67" w14:textId="2A06B9BF" w:rsidR="000F2C7C" w:rsidRDefault="000F2C7C" w:rsidP="00077E5F">
            <w:pPr>
              <w:spacing w:after="60"/>
              <w:rPr>
                <w:rFonts w:cstheme="minorHAnsi"/>
                <w:sz w:val="21"/>
                <w:szCs w:val="21"/>
              </w:rPr>
            </w:pPr>
            <w:r>
              <w:rPr>
                <w:rFonts w:cstheme="minorHAnsi"/>
                <w:sz w:val="21"/>
                <w:szCs w:val="21"/>
              </w:rPr>
              <w:t>7-23</w:t>
            </w:r>
          </w:p>
        </w:tc>
        <w:tc>
          <w:tcPr>
            <w:tcW w:w="1080" w:type="dxa"/>
            <w:vAlign w:val="center"/>
          </w:tcPr>
          <w:p w14:paraId="4B0914BE" w14:textId="0A044CD7" w:rsidR="000F2C7C" w:rsidRDefault="000F2C7C" w:rsidP="00077E5F">
            <w:pPr>
              <w:spacing w:after="60"/>
              <w:rPr>
                <w:rFonts w:cstheme="minorHAnsi"/>
                <w:sz w:val="21"/>
                <w:szCs w:val="21"/>
              </w:rPr>
            </w:pPr>
            <w:r>
              <w:rPr>
                <w:rFonts w:cstheme="minorHAnsi"/>
                <w:sz w:val="21"/>
                <w:szCs w:val="21"/>
              </w:rPr>
              <w:t>8/1</w:t>
            </w:r>
            <w:r w:rsidR="00CE42A3">
              <w:rPr>
                <w:rFonts w:cstheme="minorHAnsi"/>
                <w:sz w:val="21"/>
                <w:szCs w:val="21"/>
              </w:rPr>
              <w:t>6</w:t>
            </w:r>
            <w:r>
              <w:rPr>
                <w:rFonts w:cstheme="minorHAnsi"/>
                <w:sz w:val="21"/>
                <w:szCs w:val="21"/>
              </w:rPr>
              <w:t>/2</w:t>
            </w:r>
            <w:r w:rsidR="00CE42A3">
              <w:rPr>
                <w:rFonts w:cstheme="minorHAnsi"/>
                <w:sz w:val="21"/>
                <w:szCs w:val="21"/>
              </w:rPr>
              <w:t>1</w:t>
            </w:r>
          </w:p>
        </w:tc>
        <w:tc>
          <w:tcPr>
            <w:tcW w:w="1170" w:type="dxa"/>
            <w:vAlign w:val="center"/>
          </w:tcPr>
          <w:p w14:paraId="366DA71F" w14:textId="58ADCCC9" w:rsidR="000F2C7C" w:rsidRDefault="000F2C7C" w:rsidP="00077E5F">
            <w:pPr>
              <w:spacing w:after="60"/>
              <w:rPr>
                <w:rFonts w:cstheme="minorHAnsi"/>
                <w:sz w:val="21"/>
                <w:szCs w:val="21"/>
              </w:rPr>
            </w:pPr>
            <w:r>
              <w:rPr>
                <w:rFonts w:cstheme="minorHAnsi"/>
                <w:sz w:val="21"/>
                <w:szCs w:val="21"/>
              </w:rPr>
              <w:t>NO</w:t>
            </w:r>
          </w:p>
        </w:tc>
        <w:tc>
          <w:tcPr>
            <w:tcW w:w="4497" w:type="dxa"/>
            <w:vAlign w:val="center"/>
          </w:tcPr>
          <w:p w14:paraId="27B131E5" w14:textId="4E04FAB6" w:rsidR="000F2C7C" w:rsidRPr="00665397" w:rsidRDefault="000F2C7C" w:rsidP="00077E5F">
            <w:pPr>
              <w:spacing w:after="60"/>
              <w:rPr>
                <w:rFonts w:cstheme="minorHAnsi"/>
                <w:sz w:val="21"/>
                <w:szCs w:val="21"/>
              </w:rPr>
            </w:pPr>
            <w:r>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2B09D487" w:rsidR="00C410BB" w:rsidRPr="000519E9" w:rsidRDefault="000F2C7C" w:rsidP="00077E5F">
            <w:pPr>
              <w:spacing w:after="60"/>
              <w:rPr>
                <w:rFonts w:cstheme="minorHAnsi"/>
                <w:sz w:val="21"/>
                <w:szCs w:val="21"/>
              </w:rPr>
            </w:pPr>
            <w:r>
              <w:rPr>
                <w:rFonts w:cstheme="minorHAnsi"/>
                <w:sz w:val="21"/>
                <w:szCs w:val="21"/>
              </w:rPr>
              <w:t>.</w:t>
            </w:r>
            <w:r w:rsidR="00AA33F3">
              <w:rPr>
                <w:rFonts w:cstheme="minorHAnsi"/>
                <w:sz w:val="21"/>
                <w:szCs w:val="21"/>
              </w:rPr>
              <w:t>00</w:t>
            </w:r>
            <w:r w:rsidR="00CE42A3">
              <w:rPr>
                <w:rFonts w:cstheme="minorHAnsi"/>
                <w:sz w:val="21"/>
                <w:szCs w:val="21"/>
              </w:rPr>
              <w:t>41</w:t>
            </w:r>
          </w:p>
        </w:tc>
        <w:tc>
          <w:tcPr>
            <w:tcW w:w="900" w:type="dxa"/>
            <w:vAlign w:val="center"/>
          </w:tcPr>
          <w:p w14:paraId="17E42036" w14:textId="05973776" w:rsidR="00C410BB" w:rsidRPr="000519E9" w:rsidRDefault="00AA33F3" w:rsidP="00077E5F">
            <w:pPr>
              <w:spacing w:after="60"/>
              <w:rPr>
                <w:rFonts w:cstheme="minorHAnsi"/>
                <w:sz w:val="21"/>
                <w:szCs w:val="21"/>
              </w:rPr>
            </w:pPr>
            <w:r>
              <w:rPr>
                <w:rFonts w:cstheme="minorHAnsi"/>
                <w:sz w:val="21"/>
                <w:szCs w:val="21"/>
              </w:rPr>
              <w:t>.003</w:t>
            </w:r>
            <w:r w:rsidR="00CE42A3">
              <w:rPr>
                <w:rFonts w:cstheme="minorHAnsi"/>
                <w:sz w:val="21"/>
                <w:szCs w:val="21"/>
              </w:rPr>
              <w:t>7</w:t>
            </w:r>
            <w:r>
              <w:rPr>
                <w:rFonts w:cstheme="minorHAnsi"/>
                <w:sz w:val="21"/>
                <w:szCs w:val="21"/>
              </w:rPr>
              <w:t>-.00</w:t>
            </w:r>
            <w:r w:rsidR="00CE42A3">
              <w:rPr>
                <w:rFonts w:cstheme="minorHAnsi"/>
                <w:sz w:val="21"/>
                <w:szCs w:val="21"/>
              </w:rPr>
              <w:t>43</w:t>
            </w:r>
          </w:p>
        </w:tc>
        <w:tc>
          <w:tcPr>
            <w:tcW w:w="1080" w:type="dxa"/>
            <w:vAlign w:val="center"/>
          </w:tcPr>
          <w:p w14:paraId="25B4840C" w14:textId="177AA764" w:rsidR="00C410BB" w:rsidRPr="000519E9" w:rsidRDefault="00AA33F3" w:rsidP="00077E5F">
            <w:pPr>
              <w:spacing w:after="60"/>
              <w:rPr>
                <w:rFonts w:cstheme="minorHAnsi"/>
                <w:sz w:val="21"/>
                <w:szCs w:val="21"/>
              </w:rPr>
            </w:pPr>
            <w:r>
              <w:rPr>
                <w:rFonts w:cstheme="minorHAnsi"/>
                <w:sz w:val="21"/>
                <w:szCs w:val="21"/>
              </w:rPr>
              <w:t>8/1</w:t>
            </w:r>
            <w:r w:rsidR="00CE42A3">
              <w:rPr>
                <w:rFonts w:cstheme="minorHAnsi"/>
                <w:sz w:val="21"/>
                <w:szCs w:val="21"/>
              </w:rPr>
              <w:t>6</w:t>
            </w:r>
            <w:r>
              <w:rPr>
                <w:rFonts w:cstheme="minorHAnsi"/>
                <w:sz w:val="21"/>
                <w:szCs w:val="21"/>
              </w:rPr>
              <w:t>/2</w:t>
            </w:r>
            <w:r w:rsidR="00CE42A3">
              <w:rPr>
                <w:rFonts w:cstheme="minorHAnsi"/>
                <w:sz w:val="21"/>
                <w:szCs w:val="21"/>
              </w:rPr>
              <w:t>1</w:t>
            </w:r>
          </w:p>
        </w:tc>
        <w:tc>
          <w:tcPr>
            <w:tcW w:w="1170" w:type="dxa"/>
            <w:vAlign w:val="center"/>
          </w:tcPr>
          <w:p w14:paraId="193A7E54" w14:textId="6E799B98" w:rsidR="00C410BB" w:rsidRPr="000519E9" w:rsidRDefault="00AA33F3"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A152E">
        <w:trPr>
          <w:tblHeader/>
          <w:jc w:val="center"/>
        </w:trPr>
        <w:tc>
          <w:tcPr>
            <w:tcW w:w="323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proofErr w:type="spellStart"/>
            <w:r w:rsidRPr="00665397">
              <w:rPr>
                <w:rFonts w:cstheme="minorHAnsi"/>
                <w:sz w:val="21"/>
                <w:szCs w:val="21"/>
              </w:rPr>
              <w:t>Haloacetic</w:t>
            </w:r>
            <w:proofErr w:type="spellEnd"/>
            <w:r w:rsidRPr="00665397">
              <w:rPr>
                <w:rFonts w:cstheme="minorHAnsi"/>
                <w:sz w:val="21"/>
                <w:szCs w:val="21"/>
              </w:rPr>
              <w:t xml:space="preserve">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7F73D94B" w:rsidR="00C410BB" w:rsidRPr="000519E9" w:rsidRDefault="00AA33F3" w:rsidP="00077E5F">
            <w:pPr>
              <w:spacing w:after="60"/>
              <w:rPr>
                <w:rFonts w:cstheme="minorHAnsi"/>
                <w:sz w:val="21"/>
                <w:szCs w:val="21"/>
              </w:rPr>
            </w:pPr>
            <w:r>
              <w:rPr>
                <w:rFonts w:cstheme="minorHAnsi"/>
                <w:sz w:val="21"/>
                <w:szCs w:val="21"/>
              </w:rPr>
              <w:t>N/D</w:t>
            </w:r>
          </w:p>
        </w:tc>
        <w:tc>
          <w:tcPr>
            <w:tcW w:w="900" w:type="dxa"/>
            <w:vAlign w:val="center"/>
          </w:tcPr>
          <w:p w14:paraId="39AE2091" w14:textId="5F5472F8" w:rsidR="00C410BB" w:rsidRPr="000519E9" w:rsidRDefault="00AA33F3" w:rsidP="00077E5F">
            <w:pPr>
              <w:spacing w:after="60"/>
              <w:rPr>
                <w:rFonts w:cstheme="minorHAnsi"/>
                <w:sz w:val="21"/>
                <w:szCs w:val="21"/>
              </w:rPr>
            </w:pPr>
            <w:r>
              <w:rPr>
                <w:rFonts w:cstheme="minorHAnsi"/>
                <w:sz w:val="21"/>
                <w:szCs w:val="21"/>
              </w:rPr>
              <w:t>N/D</w:t>
            </w:r>
          </w:p>
        </w:tc>
        <w:tc>
          <w:tcPr>
            <w:tcW w:w="1080" w:type="dxa"/>
            <w:vAlign w:val="center"/>
          </w:tcPr>
          <w:p w14:paraId="68241C9C" w14:textId="25874C64" w:rsidR="00C410BB" w:rsidRPr="000519E9" w:rsidRDefault="00AA33F3" w:rsidP="00077E5F">
            <w:pPr>
              <w:spacing w:after="60"/>
              <w:rPr>
                <w:rFonts w:cstheme="minorHAnsi"/>
                <w:sz w:val="21"/>
                <w:szCs w:val="21"/>
              </w:rPr>
            </w:pPr>
            <w:r>
              <w:rPr>
                <w:rFonts w:cstheme="minorHAnsi"/>
                <w:sz w:val="21"/>
                <w:szCs w:val="21"/>
              </w:rPr>
              <w:t>8/1</w:t>
            </w:r>
            <w:r w:rsidR="00CE42A3">
              <w:rPr>
                <w:rFonts w:cstheme="minorHAnsi"/>
                <w:sz w:val="21"/>
                <w:szCs w:val="21"/>
              </w:rPr>
              <w:t>6</w:t>
            </w:r>
            <w:r>
              <w:rPr>
                <w:rFonts w:cstheme="minorHAnsi"/>
                <w:sz w:val="21"/>
                <w:szCs w:val="21"/>
              </w:rPr>
              <w:t>/2</w:t>
            </w:r>
            <w:r w:rsidR="00CE42A3">
              <w:rPr>
                <w:rFonts w:cstheme="minorHAnsi"/>
                <w:sz w:val="21"/>
                <w:szCs w:val="21"/>
              </w:rPr>
              <w:t>1</w:t>
            </w:r>
          </w:p>
        </w:tc>
        <w:tc>
          <w:tcPr>
            <w:tcW w:w="1170" w:type="dxa"/>
            <w:vAlign w:val="center"/>
          </w:tcPr>
          <w:p w14:paraId="4C6A86E1" w14:textId="0611BC75" w:rsidR="00C410BB" w:rsidRPr="000519E9" w:rsidRDefault="00AA33F3" w:rsidP="00077E5F">
            <w:pPr>
              <w:spacing w:after="60"/>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DA152E">
        <w:trPr>
          <w:tblHeader/>
          <w:jc w:val="center"/>
        </w:trPr>
        <w:tc>
          <w:tcPr>
            <w:tcW w:w="323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2181CD5E" w:rsidR="00C410BB" w:rsidRPr="000519E9" w:rsidRDefault="00F62EF0" w:rsidP="00077E5F">
            <w:pPr>
              <w:spacing w:after="60"/>
              <w:rPr>
                <w:rFonts w:cstheme="minorHAnsi"/>
                <w:sz w:val="21"/>
                <w:szCs w:val="21"/>
              </w:rPr>
            </w:pPr>
            <w:r>
              <w:rPr>
                <w:rFonts w:cstheme="minorHAnsi"/>
                <w:sz w:val="21"/>
                <w:szCs w:val="21"/>
              </w:rPr>
              <w:t>RRA=0.</w:t>
            </w:r>
            <w:r w:rsidR="00CE42A3">
              <w:rPr>
                <w:rFonts w:cstheme="minorHAnsi"/>
                <w:sz w:val="21"/>
                <w:szCs w:val="21"/>
              </w:rPr>
              <w:t>3</w:t>
            </w:r>
            <w:r>
              <w:rPr>
                <w:rFonts w:cstheme="minorHAnsi"/>
                <w:sz w:val="21"/>
                <w:szCs w:val="21"/>
              </w:rPr>
              <w:t xml:space="preserve"> mg/L</w:t>
            </w:r>
          </w:p>
        </w:tc>
        <w:tc>
          <w:tcPr>
            <w:tcW w:w="900" w:type="dxa"/>
            <w:vAlign w:val="center"/>
          </w:tcPr>
          <w:p w14:paraId="5B40D1EE" w14:textId="2E94B61A" w:rsidR="00CE42A3" w:rsidRPr="000519E9" w:rsidRDefault="002A75FE" w:rsidP="00077E5F">
            <w:pPr>
              <w:spacing w:after="60"/>
              <w:rPr>
                <w:rFonts w:cstheme="minorHAnsi"/>
                <w:sz w:val="21"/>
                <w:szCs w:val="21"/>
              </w:rPr>
            </w:pPr>
            <w:r>
              <w:rPr>
                <w:rFonts w:cstheme="minorHAnsi"/>
                <w:sz w:val="21"/>
                <w:szCs w:val="21"/>
              </w:rPr>
              <w:t>0.1-0.</w:t>
            </w:r>
            <w:r w:rsidR="00CE42A3">
              <w:rPr>
                <w:rFonts w:cstheme="minorHAnsi"/>
                <w:sz w:val="21"/>
                <w:szCs w:val="21"/>
              </w:rPr>
              <w:t>42</w:t>
            </w:r>
          </w:p>
        </w:tc>
        <w:tc>
          <w:tcPr>
            <w:tcW w:w="1080" w:type="dxa"/>
            <w:vAlign w:val="center"/>
          </w:tcPr>
          <w:p w14:paraId="60C28D79" w14:textId="75A32B4C" w:rsidR="00C410BB" w:rsidRPr="000519E9" w:rsidRDefault="002A75FE" w:rsidP="00077E5F">
            <w:pPr>
              <w:spacing w:after="60"/>
              <w:rPr>
                <w:rFonts w:cstheme="minorHAnsi"/>
                <w:sz w:val="21"/>
                <w:szCs w:val="21"/>
              </w:rPr>
            </w:pPr>
            <w:r>
              <w:rPr>
                <w:rFonts w:cstheme="minorHAnsi"/>
                <w:sz w:val="21"/>
                <w:szCs w:val="21"/>
              </w:rPr>
              <w:t>Monthly</w:t>
            </w:r>
          </w:p>
        </w:tc>
        <w:tc>
          <w:tcPr>
            <w:tcW w:w="1170" w:type="dxa"/>
            <w:vAlign w:val="center"/>
          </w:tcPr>
          <w:p w14:paraId="22BA3805" w14:textId="5F8E9267" w:rsidR="00C410BB" w:rsidRPr="000519E9" w:rsidRDefault="002A75FE" w:rsidP="00077E5F">
            <w:pPr>
              <w:spacing w:after="60"/>
              <w:rPr>
                <w:rFonts w:cstheme="minorHAnsi"/>
                <w:sz w:val="21"/>
                <w:szCs w:val="21"/>
              </w:rPr>
            </w:pPr>
            <w:r>
              <w:rPr>
                <w:rFonts w:cstheme="minorHAnsi"/>
                <w:sz w:val="21"/>
                <w:szCs w:val="21"/>
              </w:rPr>
              <w:t>N</w:t>
            </w:r>
            <w:r w:rsidR="004B248C">
              <w:rPr>
                <w:rFonts w:cstheme="minorHAnsi"/>
                <w:sz w:val="21"/>
                <w:szCs w:val="21"/>
              </w:rPr>
              <w:t>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DA152E">
        <w:trPr>
          <w:tblHeader/>
          <w:jc w:val="center"/>
        </w:trPr>
        <w:tc>
          <w:tcPr>
            <w:tcW w:w="3235" w:type="dxa"/>
            <w:vAlign w:val="center"/>
          </w:tcPr>
          <w:p w14:paraId="1F051C4E" w14:textId="77777777" w:rsidR="00C410BB" w:rsidRPr="00665397" w:rsidRDefault="00C410BB" w:rsidP="00077E5F">
            <w:pPr>
              <w:spacing w:after="60"/>
              <w:rPr>
                <w:rFonts w:cstheme="minorHAnsi"/>
                <w:sz w:val="21"/>
                <w:szCs w:val="21"/>
              </w:rPr>
            </w:pPr>
            <w:r w:rsidRPr="00665397">
              <w:rPr>
                <w:rFonts w:cstheme="minorHAnsi"/>
                <w:sz w:val="21"/>
                <w:szCs w:val="21"/>
              </w:rPr>
              <w:t>Alpha emitters</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170" w:type="dxa"/>
            <w:vAlign w:val="center"/>
          </w:tcPr>
          <w:p w14:paraId="221BAA30" w14:textId="77777777" w:rsidR="00C410BB" w:rsidRPr="00665397" w:rsidRDefault="00C410BB" w:rsidP="00077E5F">
            <w:pPr>
              <w:spacing w:after="60"/>
              <w:rPr>
                <w:rFonts w:cstheme="minorHAnsi"/>
                <w:sz w:val="21"/>
                <w:szCs w:val="21"/>
              </w:rPr>
            </w:pPr>
            <w:r w:rsidRPr="00665397">
              <w:rPr>
                <w:rFonts w:cstheme="minorHAnsi"/>
                <w:sz w:val="21"/>
                <w:szCs w:val="21"/>
              </w:rPr>
              <w:t>15</w:t>
            </w:r>
          </w:p>
        </w:tc>
        <w:tc>
          <w:tcPr>
            <w:tcW w:w="1080" w:type="dxa"/>
            <w:vAlign w:val="center"/>
          </w:tcPr>
          <w:p w14:paraId="1A5CC2B7"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3A6A0B2" w14:textId="5A8A6D34" w:rsidR="00C410BB" w:rsidRPr="000519E9" w:rsidRDefault="00FF6CE0" w:rsidP="00077E5F">
            <w:pPr>
              <w:spacing w:after="60"/>
              <w:rPr>
                <w:rFonts w:cstheme="minorHAnsi"/>
                <w:sz w:val="21"/>
                <w:szCs w:val="21"/>
              </w:rPr>
            </w:pPr>
            <w:r>
              <w:rPr>
                <w:rFonts w:cstheme="minorHAnsi"/>
                <w:sz w:val="21"/>
                <w:szCs w:val="21"/>
              </w:rPr>
              <w:t>7.49</w:t>
            </w:r>
          </w:p>
        </w:tc>
        <w:tc>
          <w:tcPr>
            <w:tcW w:w="900" w:type="dxa"/>
            <w:vAlign w:val="center"/>
          </w:tcPr>
          <w:p w14:paraId="5A6FD209" w14:textId="3A7053D2" w:rsidR="00C410BB" w:rsidRPr="000519E9" w:rsidRDefault="0079457C" w:rsidP="00077E5F">
            <w:pPr>
              <w:spacing w:after="60"/>
              <w:rPr>
                <w:rFonts w:cstheme="minorHAnsi"/>
                <w:sz w:val="21"/>
                <w:szCs w:val="21"/>
              </w:rPr>
            </w:pPr>
            <w:r>
              <w:rPr>
                <w:rFonts w:cstheme="minorHAnsi"/>
                <w:sz w:val="21"/>
                <w:szCs w:val="21"/>
              </w:rPr>
              <w:t>6.86-</w:t>
            </w:r>
            <w:r w:rsidR="00FF6CE0">
              <w:rPr>
                <w:rFonts w:cstheme="minorHAnsi"/>
                <w:sz w:val="21"/>
                <w:szCs w:val="21"/>
              </w:rPr>
              <w:t>8</w:t>
            </w:r>
          </w:p>
        </w:tc>
        <w:tc>
          <w:tcPr>
            <w:tcW w:w="1080" w:type="dxa"/>
            <w:vAlign w:val="center"/>
          </w:tcPr>
          <w:p w14:paraId="0ED98966" w14:textId="6B669C3B" w:rsidR="00C410BB" w:rsidRPr="000519E9" w:rsidRDefault="00FF6CE0" w:rsidP="00077E5F">
            <w:pPr>
              <w:spacing w:after="60"/>
              <w:rPr>
                <w:rFonts w:cstheme="minorHAnsi"/>
                <w:sz w:val="21"/>
                <w:szCs w:val="21"/>
              </w:rPr>
            </w:pPr>
            <w:r>
              <w:rPr>
                <w:rFonts w:cstheme="minorHAnsi"/>
                <w:sz w:val="21"/>
                <w:szCs w:val="21"/>
              </w:rPr>
              <w:t>2021</w:t>
            </w:r>
          </w:p>
        </w:tc>
        <w:tc>
          <w:tcPr>
            <w:tcW w:w="1170" w:type="dxa"/>
            <w:vAlign w:val="center"/>
          </w:tcPr>
          <w:p w14:paraId="4A78D7A2" w14:textId="390687EF" w:rsidR="00C410BB" w:rsidRPr="000519E9" w:rsidRDefault="0079457C" w:rsidP="00077E5F">
            <w:pPr>
              <w:spacing w:after="60"/>
              <w:rPr>
                <w:rFonts w:cstheme="minorHAnsi"/>
                <w:sz w:val="21"/>
                <w:szCs w:val="21"/>
              </w:rPr>
            </w:pPr>
            <w:r>
              <w:rPr>
                <w:rFonts w:cstheme="minorHAnsi"/>
                <w:sz w:val="21"/>
                <w:szCs w:val="21"/>
              </w:rPr>
              <w:t>NO</w:t>
            </w:r>
          </w:p>
        </w:tc>
        <w:tc>
          <w:tcPr>
            <w:tcW w:w="4497"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DA152E">
        <w:trPr>
          <w:tblHeader/>
          <w:jc w:val="center"/>
        </w:trPr>
        <w:tc>
          <w:tcPr>
            <w:tcW w:w="3235" w:type="dxa"/>
            <w:vAlign w:val="center"/>
          </w:tcPr>
          <w:p w14:paraId="51C3AF12" w14:textId="77777777" w:rsidR="00C410BB" w:rsidRPr="00665397" w:rsidRDefault="00C410BB" w:rsidP="00077E5F">
            <w:pPr>
              <w:spacing w:after="60"/>
              <w:rPr>
                <w:rFonts w:cstheme="minorHAnsi"/>
                <w:sz w:val="21"/>
                <w:szCs w:val="21"/>
              </w:rPr>
            </w:pPr>
            <w:r w:rsidRPr="00665397">
              <w:rPr>
                <w:rFonts w:cstheme="minorHAnsi"/>
                <w:sz w:val="21"/>
                <w:szCs w:val="21"/>
              </w:rPr>
              <w:t>Combined radium</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170" w:type="dxa"/>
            <w:vAlign w:val="center"/>
          </w:tcPr>
          <w:p w14:paraId="5B203495" w14:textId="77777777" w:rsidR="00C410BB" w:rsidRPr="00665397" w:rsidRDefault="00C410BB" w:rsidP="00077E5F">
            <w:pPr>
              <w:spacing w:after="60"/>
              <w:rPr>
                <w:rFonts w:cstheme="minorHAnsi"/>
                <w:sz w:val="21"/>
                <w:szCs w:val="21"/>
              </w:rPr>
            </w:pPr>
            <w:r w:rsidRPr="00665397">
              <w:rPr>
                <w:rFonts w:cstheme="minorHAnsi"/>
                <w:sz w:val="21"/>
                <w:szCs w:val="21"/>
              </w:rPr>
              <w:t>5</w:t>
            </w:r>
          </w:p>
        </w:tc>
        <w:tc>
          <w:tcPr>
            <w:tcW w:w="1080" w:type="dxa"/>
            <w:vAlign w:val="center"/>
          </w:tcPr>
          <w:p w14:paraId="7D8E194F"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4F6DDC17" w14:textId="41C17434" w:rsidR="00C410BB" w:rsidRPr="000519E9" w:rsidRDefault="00FF6CE0" w:rsidP="00077E5F">
            <w:pPr>
              <w:spacing w:after="60"/>
              <w:rPr>
                <w:rFonts w:cstheme="minorHAnsi"/>
                <w:sz w:val="21"/>
                <w:szCs w:val="21"/>
              </w:rPr>
            </w:pPr>
            <w:r>
              <w:rPr>
                <w:rFonts w:cstheme="minorHAnsi"/>
                <w:sz w:val="21"/>
                <w:szCs w:val="21"/>
              </w:rPr>
              <w:t>2.24</w:t>
            </w:r>
          </w:p>
        </w:tc>
        <w:tc>
          <w:tcPr>
            <w:tcW w:w="900" w:type="dxa"/>
            <w:vAlign w:val="center"/>
          </w:tcPr>
          <w:p w14:paraId="44A149E1" w14:textId="41FBED6F" w:rsidR="00C410BB" w:rsidRPr="000519E9" w:rsidRDefault="00FF6CE0" w:rsidP="00077E5F">
            <w:pPr>
              <w:spacing w:after="60"/>
              <w:rPr>
                <w:rFonts w:cstheme="minorHAnsi"/>
                <w:sz w:val="21"/>
                <w:szCs w:val="21"/>
              </w:rPr>
            </w:pPr>
            <w:r>
              <w:rPr>
                <w:rFonts w:cstheme="minorHAnsi"/>
                <w:sz w:val="21"/>
                <w:szCs w:val="21"/>
              </w:rPr>
              <w:t>2.24</w:t>
            </w:r>
            <w:r w:rsidR="0079457C">
              <w:rPr>
                <w:rFonts w:cstheme="minorHAnsi"/>
                <w:sz w:val="21"/>
                <w:szCs w:val="21"/>
              </w:rPr>
              <w:t>-</w:t>
            </w:r>
            <w:r>
              <w:rPr>
                <w:rFonts w:cstheme="minorHAnsi"/>
                <w:sz w:val="21"/>
                <w:szCs w:val="21"/>
              </w:rPr>
              <w:t>2.50</w:t>
            </w:r>
          </w:p>
        </w:tc>
        <w:tc>
          <w:tcPr>
            <w:tcW w:w="1080" w:type="dxa"/>
            <w:vAlign w:val="center"/>
          </w:tcPr>
          <w:p w14:paraId="7A9C0950" w14:textId="2D8A6FC5" w:rsidR="00C410BB" w:rsidRPr="000519E9" w:rsidRDefault="0079457C" w:rsidP="00077E5F">
            <w:pPr>
              <w:spacing w:after="60"/>
              <w:rPr>
                <w:rFonts w:cstheme="minorHAnsi"/>
                <w:sz w:val="21"/>
                <w:szCs w:val="21"/>
              </w:rPr>
            </w:pPr>
            <w:r>
              <w:rPr>
                <w:rFonts w:cstheme="minorHAnsi"/>
                <w:sz w:val="21"/>
                <w:szCs w:val="21"/>
              </w:rPr>
              <w:t>2</w:t>
            </w:r>
            <w:r w:rsidR="00FF6CE0">
              <w:rPr>
                <w:rFonts w:cstheme="minorHAnsi"/>
                <w:sz w:val="21"/>
                <w:szCs w:val="21"/>
              </w:rPr>
              <w:t>021</w:t>
            </w:r>
          </w:p>
        </w:tc>
        <w:tc>
          <w:tcPr>
            <w:tcW w:w="1170" w:type="dxa"/>
            <w:vAlign w:val="center"/>
          </w:tcPr>
          <w:p w14:paraId="4F1E3454" w14:textId="0C472691" w:rsidR="00C410BB" w:rsidRPr="000519E9" w:rsidRDefault="0079457C" w:rsidP="00077E5F">
            <w:pPr>
              <w:spacing w:after="60"/>
              <w:rPr>
                <w:rFonts w:cstheme="minorHAnsi"/>
                <w:sz w:val="21"/>
                <w:szCs w:val="21"/>
              </w:rPr>
            </w:pPr>
            <w:r>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922B8" w:rsidRPr="007922B8" w14:paraId="4F3C71A0" w14:textId="77777777" w:rsidTr="00DA152E">
        <w:trPr>
          <w:tblHeader/>
          <w:jc w:val="center"/>
        </w:trPr>
        <w:tc>
          <w:tcPr>
            <w:tcW w:w="3235" w:type="dxa"/>
            <w:shd w:val="clear" w:color="auto" w:fill="D1DADD" w:themeFill="text2" w:themeFillTint="33"/>
            <w:vAlign w:val="center"/>
          </w:tcPr>
          <w:bookmarkEnd w:id="0"/>
          <w:p w14:paraId="6B752A58" w14:textId="77777777" w:rsidR="007922B8" w:rsidRPr="00C410BB" w:rsidRDefault="007922B8" w:rsidP="007922B8">
            <w:pPr>
              <w:rPr>
                <w:rFonts w:cstheme="minorHAnsi"/>
              </w:rPr>
            </w:pPr>
            <w:r w:rsidRPr="00C410BB">
              <w:rPr>
                <w:rFonts w:cstheme="minorHAnsi"/>
              </w:rPr>
              <w:lastRenderedPageBreak/>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0D5C8E68" w:rsidR="00F62EF0" w:rsidRPr="00665397" w:rsidRDefault="00F62EF0" w:rsidP="007922B8">
            <w:pPr>
              <w:rPr>
                <w:rFonts w:cstheme="minorHAnsi"/>
                <w:sz w:val="21"/>
                <w:szCs w:val="21"/>
              </w:rPr>
            </w:pPr>
            <w:r>
              <w:rPr>
                <w:rFonts w:cstheme="minorHAnsi"/>
                <w:sz w:val="21"/>
                <w:szCs w:val="21"/>
              </w:rPr>
              <w:t>7</w:t>
            </w:r>
          </w:p>
        </w:tc>
        <w:tc>
          <w:tcPr>
            <w:tcW w:w="900" w:type="dxa"/>
            <w:vAlign w:val="center"/>
          </w:tcPr>
          <w:p w14:paraId="48B182F8" w14:textId="1E65B34B" w:rsidR="007922B8" w:rsidRPr="00665397" w:rsidRDefault="00FF6CE0" w:rsidP="007922B8">
            <w:pPr>
              <w:rPr>
                <w:rFonts w:cstheme="minorHAnsi"/>
                <w:sz w:val="21"/>
                <w:szCs w:val="21"/>
              </w:rPr>
            </w:pPr>
            <w:r>
              <w:rPr>
                <w:rFonts w:cstheme="minorHAnsi"/>
                <w:sz w:val="21"/>
                <w:szCs w:val="21"/>
              </w:rPr>
              <w:t>0 ppb-9 ppb</w:t>
            </w:r>
          </w:p>
        </w:tc>
        <w:tc>
          <w:tcPr>
            <w:tcW w:w="1080" w:type="dxa"/>
            <w:vAlign w:val="center"/>
          </w:tcPr>
          <w:p w14:paraId="5CFA3730" w14:textId="35D00827" w:rsidR="007922B8" w:rsidRPr="00665397" w:rsidRDefault="006C1F2F" w:rsidP="007922B8">
            <w:pPr>
              <w:rPr>
                <w:rFonts w:cstheme="minorHAnsi"/>
                <w:sz w:val="21"/>
                <w:szCs w:val="21"/>
              </w:rPr>
            </w:pPr>
            <w:r>
              <w:rPr>
                <w:rFonts w:cstheme="minorHAnsi"/>
                <w:sz w:val="21"/>
                <w:szCs w:val="21"/>
              </w:rPr>
              <w:t>9/</w:t>
            </w:r>
            <w:r w:rsidR="00FF6CE0">
              <w:rPr>
                <w:rFonts w:cstheme="minorHAnsi"/>
                <w:sz w:val="21"/>
                <w:szCs w:val="21"/>
              </w:rPr>
              <w:t>2021</w:t>
            </w:r>
          </w:p>
        </w:tc>
        <w:tc>
          <w:tcPr>
            <w:tcW w:w="1170" w:type="dxa"/>
            <w:vAlign w:val="center"/>
          </w:tcPr>
          <w:p w14:paraId="06241724" w14:textId="021557D9" w:rsidR="007922B8" w:rsidRPr="00665397" w:rsidRDefault="00FF6CE0" w:rsidP="007922B8">
            <w:pPr>
              <w:rPr>
                <w:rFonts w:cstheme="minorHAnsi"/>
                <w:sz w:val="21"/>
                <w:szCs w:val="21"/>
              </w:rPr>
            </w:pPr>
            <w:r>
              <w:rPr>
                <w:rFonts w:cstheme="minorHAnsi"/>
                <w:sz w:val="21"/>
                <w:szCs w:val="21"/>
              </w:rPr>
              <w:t>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1DF48CBB" w:rsidR="007922B8" w:rsidRPr="00665397" w:rsidRDefault="00F62EF0" w:rsidP="007922B8">
            <w:pPr>
              <w:rPr>
                <w:rFonts w:cstheme="minorHAnsi"/>
                <w:sz w:val="21"/>
                <w:szCs w:val="21"/>
              </w:rPr>
            </w:pPr>
            <w:r>
              <w:rPr>
                <w:rFonts w:cstheme="minorHAnsi"/>
                <w:sz w:val="21"/>
                <w:szCs w:val="21"/>
              </w:rPr>
              <w:t>0.</w:t>
            </w:r>
            <w:r w:rsidR="00B21DCA">
              <w:rPr>
                <w:rFonts w:cstheme="minorHAnsi"/>
                <w:sz w:val="21"/>
                <w:szCs w:val="21"/>
              </w:rPr>
              <w:t>1</w:t>
            </w:r>
          </w:p>
        </w:tc>
        <w:tc>
          <w:tcPr>
            <w:tcW w:w="900" w:type="dxa"/>
            <w:vAlign w:val="center"/>
          </w:tcPr>
          <w:p w14:paraId="7643213C" w14:textId="5BF90031" w:rsidR="007922B8" w:rsidRPr="00665397" w:rsidRDefault="00FF6CE0" w:rsidP="007922B8">
            <w:pPr>
              <w:rPr>
                <w:rFonts w:cstheme="minorHAnsi"/>
                <w:sz w:val="21"/>
                <w:szCs w:val="21"/>
              </w:rPr>
            </w:pPr>
            <w:r>
              <w:rPr>
                <w:rFonts w:cstheme="minorHAnsi"/>
                <w:sz w:val="21"/>
                <w:szCs w:val="21"/>
              </w:rPr>
              <w:t>0.0 ppm-0.1 ppm</w:t>
            </w:r>
          </w:p>
        </w:tc>
        <w:tc>
          <w:tcPr>
            <w:tcW w:w="1080" w:type="dxa"/>
            <w:vAlign w:val="center"/>
          </w:tcPr>
          <w:p w14:paraId="085EE127" w14:textId="592D66C0" w:rsidR="007922B8" w:rsidRPr="00665397" w:rsidRDefault="006C1F2F" w:rsidP="007922B8">
            <w:pPr>
              <w:rPr>
                <w:rFonts w:cstheme="minorHAnsi"/>
                <w:sz w:val="21"/>
                <w:szCs w:val="21"/>
              </w:rPr>
            </w:pPr>
            <w:r>
              <w:rPr>
                <w:rFonts w:cstheme="minorHAnsi"/>
                <w:sz w:val="21"/>
                <w:szCs w:val="21"/>
              </w:rPr>
              <w:t>9/20</w:t>
            </w:r>
            <w:r w:rsidR="00FF6CE0">
              <w:rPr>
                <w:rFonts w:cstheme="minorHAnsi"/>
                <w:sz w:val="21"/>
                <w:szCs w:val="21"/>
              </w:rPr>
              <w:t>21</w:t>
            </w:r>
          </w:p>
        </w:tc>
        <w:tc>
          <w:tcPr>
            <w:tcW w:w="1170" w:type="dxa"/>
            <w:vAlign w:val="center"/>
          </w:tcPr>
          <w:p w14:paraId="3AF04D71" w14:textId="48B84539" w:rsidR="007922B8" w:rsidRPr="00665397" w:rsidRDefault="006C1F2F"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57A5528F" w14:textId="77777777" w:rsidR="004E512D" w:rsidRPr="00C43862" w:rsidRDefault="004E512D" w:rsidP="004E512D">
      <w:pPr>
        <w:pStyle w:val="Heading2"/>
      </w:pPr>
      <w:r w:rsidRPr="00C43862">
        <w:lastRenderedPageBreak/>
        <w:t>Additional Monitoring</w:t>
      </w:r>
    </w:p>
    <w:p w14:paraId="1E4DFB17" w14:textId="77777777" w:rsidR="004E512D" w:rsidRDefault="004E512D" w:rsidP="004E512D">
      <w:r w:rsidRPr="00C679D9">
        <w:t xml:space="preserve">Unregulated contaminants are those for which </w:t>
      </w:r>
      <w:r>
        <w:t xml:space="preserve">the U.S. </w:t>
      </w:r>
      <w:r w:rsidRPr="00C679D9">
        <w:t xml:space="preserve">EPA has not established drinking water standards. Monitoring helps </w:t>
      </w:r>
      <w:r>
        <w:t xml:space="preserve">the U.S. </w:t>
      </w:r>
      <w:r w:rsidRPr="00C679D9">
        <w:t xml:space="preserve">EPA determine where certain contaminants occur and whether </w:t>
      </w:r>
      <w:r>
        <w:t>regulation of</w:t>
      </w:r>
      <w:r w:rsidRPr="00C679D9">
        <w:t xml:space="preserve"> those contaminants</w:t>
      </w:r>
      <w:r>
        <w:t xml:space="preserve"> is needed</w:t>
      </w:r>
      <w:r w:rsidRPr="00C679D9">
        <w:t>.</w:t>
      </w:r>
    </w:p>
    <w:tbl>
      <w:tblPr>
        <w:tblW w:w="1057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07"/>
        <w:gridCol w:w="1115"/>
        <w:gridCol w:w="900"/>
        <w:gridCol w:w="1170"/>
        <w:gridCol w:w="4286"/>
      </w:tblGrid>
      <w:tr w:rsidR="004E512D" w:rsidRPr="0076456F" w14:paraId="54EBA61D" w14:textId="77777777" w:rsidTr="004E512D">
        <w:trPr>
          <w:cantSplit/>
          <w:trHeight w:val="516"/>
          <w:tblHeader/>
        </w:trPr>
        <w:tc>
          <w:tcPr>
            <w:tcW w:w="3107" w:type="dxa"/>
            <w:tcBorders>
              <w:top w:val="single" w:sz="6" w:space="0" w:color="000000"/>
              <w:left w:val="single" w:sz="6" w:space="0" w:color="000000"/>
              <w:bottom w:val="single" w:sz="6" w:space="0" w:color="000000"/>
            </w:tcBorders>
            <w:shd w:val="clear" w:color="auto" w:fill="D1DADD" w:themeFill="text2" w:themeFillTint="33"/>
            <w:vAlign w:val="center"/>
          </w:tcPr>
          <w:p w14:paraId="2D841A09" w14:textId="77777777" w:rsidR="004E512D" w:rsidRPr="0076456F" w:rsidRDefault="004E512D" w:rsidP="00DE78B9">
            <w:pPr>
              <w:pStyle w:val="NoSpacing"/>
              <w:rPr>
                <w:sz w:val="22"/>
                <w:szCs w:val="22"/>
              </w:rPr>
            </w:pPr>
            <w:r w:rsidRPr="0076456F">
              <w:rPr>
                <w:sz w:val="22"/>
                <w:szCs w:val="22"/>
              </w:rPr>
              <w:t>Unregulated Contaminant Name</w:t>
            </w:r>
          </w:p>
        </w:tc>
        <w:tc>
          <w:tcPr>
            <w:tcW w:w="1115" w:type="dxa"/>
            <w:tcBorders>
              <w:top w:val="single" w:sz="6" w:space="0" w:color="000000"/>
              <w:bottom w:val="single" w:sz="6" w:space="0" w:color="000000"/>
            </w:tcBorders>
            <w:shd w:val="clear" w:color="auto" w:fill="D1DADD" w:themeFill="text2" w:themeFillTint="33"/>
            <w:vAlign w:val="center"/>
          </w:tcPr>
          <w:p w14:paraId="3FE786C3" w14:textId="77777777" w:rsidR="004E512D" w:rsidRPr="0076456F" w:rsidRDefault="004E512D" w:rsidP="00DE78B9">
            <w:pPr>
              <w:pStyle w:val="NoSpacing"/>
              <w:rPr>
                <w:sz w:val="22"/>
                <w:szCs w:val="22"/>
              </w:rPr>
            </w:pPr>
            <w:r w:rsidRPr="0076456F">
              <w:rPr>
                <w:sz w:val="22"/>
                <w:szCs w:val="22"/>
              </w:rPr>
              <w:t>Average Level Detected</w:t>
            </w:r>
          </w:p>
        </w:tc>
        <w:tc>
          <w:tcPr>
            <w:tcW w:w="900" w:type="dxa"/>
            <w:tcBorders>
              <w:top w:val="single" w:sz="6" w:space="0" w:color="000000"/>
              <w:bottom w:val="single" w:sz="6" w:space="0" w:color="000000"/>
            </w:tcBorders>
            <w:shd w:val="clear" w:color="auto" w:fill="D1DADD" w:themeFill="text2" w:themeFillTint="33"/>
            <w:vAlign w:val="center"/>
          </w:tcPr>
          <w:p w14:paraId="3029C939" w14:textId="77777777" w:rsidR="004E512D" w:rsidRPr="0076456F" w:rsidRDefault="004E512D" w:rsidP="00DE78B9">
            <w:pPr>
              <w:pStyle w:val="NoSpacing"/>
              <w:rPr>
                <w:sz w:val="22"/>
                <w:szCs w:val="22"/>
              </w:rPr>
            </w:pPr>
            <w:r w:rsidRPr="0076456F">
              <w:rPr>
                <w:sz w:val="22"/>
                <w:szCs w:val="22"/>
              </w:rPr>
              <w:t>Range</w:t>
            </w:r>
          </w:p>
        </w:tc>
        <w:tc>
          <w:tcPr>
            <w:tcW w:w="1170" w:type="dxa"/>
            <w:tcBorders>
              <w:top w:val="single" w:sz="6" w:space="0" w:color="000000"/>
              <w:bottom w:val="single" w:sz="6" w:space="0" w:color="000000"/>
            </w:tcBorders>
            <w:shd w:val="clear" w:color="auto" w:fill="D1DADD" w:themeFill="text2" w:themeFillTint="33"/>
            <w:vAlign w:val="center"/>
          </w:tcPr>
          <w:p w14:paraId="4E195624" w14:textId="77777777" w:rsidR="004E512D" w:rsidRPr="0076456F" w:rsidRDefault="004E512D" w:rsidP="00DE78B9">
            <w:pPr>
              <w:pStyle w:val="NoSpacing"/>
              <w:rPr>
                <w:sz w:val="22"/>
                <w:szCs w:val="22"/>
              </w:rPr>
            </w:pPr>
            <w:r w:rsidRPr="0076456F">
              <w:rPr>
                <w:sz w:val="22"/>
                <w:szCs w:val="22"/>
              </w:rPr>
              <w:t>Year Sampled</w:t>
            </w:r>
          </w:p>
        </w:tc>
        <w:tc>
          <w:tcPr>
            <w:tcW w:w="4286" w:type="dxa"/>
            <w:tcBorders>
              <w:top w:val="single" w:sz="6" w:space="0" w:color="000000"/>
              <w:bottom w:val="single" w:sz="6" w:space="0" w:color="000000"/>
              <w:right w:val="single" w:sz="6" w:space="0" w:color="000000"/>
            </w:tcBorders>
            <w:shd w:val="clear" w:color="auto" w:fill="D1DADD" w:themeFill="text2" w:themeFillTint="33"/>
            <w:vAlign w:val="center"/>
          </w:tcPr>
          <w:p w14:paraId="3D0A7307" w14:textId="77777777" w:rsidR="004E512D" w:rsidRPr="0076456F" w:rsidRDefault="004E512D" w:rsidP="00DE78B9">
            <w:pPr>
              <w:pStyle w:val="NoSpacing"/>
              <w:rPr>
                <w:sz w:val="22"/>
                <w:szCs w:val="22"/>
              </w:rPr>
            </w:pPr>
            <w:r w:rsidRPr="0076456F">
              <w:rPr>
                <w:sz w:val="22"/>
                <w:szCs w:val="22"/>
              </w:rPr>
              <w:t>Comments</w:t>
            </w:r>
          </w:p>
        </w:tc>
      </w:tr>
      <w:tr w:rsidR="004E512D" w:rsidRPr="0076456F" w14:paraId="6B0A31B9"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F5086D1" w14:textId="460DF75F" w:rsidR="004E512D" w:rsidRPr="0076456F" w:rsidRDefault="003037FA" w:rsidP="00DE78B9">
            <w:pPr>
              <w:pStyle w:val="NoSpacing"/>
              <w:rPr>
                <w:sz w:val="21"/>
              </w:rPr>
            </w:pPr>
            <w:r>
              <w:rPr>
                <w:sz w:val="21"/>
              </w:rPr>
              <w:t>Calcium</w:t>
            </w:r>
          </w:p>
        </w:tc>
        <w:tc>
          <w:tcPr>
            <w:tcW w:w="1115" w:type="dxa"/>
            <w:tcBorders>
              <w:top w:val="single" w:sz="6" w:space="0" w:color="000000"/>
              <w:bottom w:val="single" w:sz="6" w:space="0" w:color="000000"/>
            </w:tcBorders>
            <w:vAlign w:val="center"/>
          </w:tcPr>
          <w:p w14:paraId="7F50E96C" w14:textId="43EBB39D" w:rsidR="004E512D" w:rsidRPr="0076456F" w:rsidRDefault="003C220F" w:rsidP="0005618F">
            <w:pPr>
              <w:pStyle w:val="NoSpacing"/>
              <w:rPr>
                <w:sz w:val="21"/>
              </w:rPr>
            </w:pPr>
            <w:r>
              <w:rPr>
                <w:sz w:val="21"/>
              </w:rPr>
              <w:t xml:space="preserve"> </w:t>
            </w:r>
            <w:r w:rsidR="0005618F">
              <w:rPr>
                <w:sz w:val="21"/>
              </w:rPr>
              <w:t>49.5</w:t>
            </w:r>
          </w:p>
        </w:tc>
        <w:tc>
          <w:tcPr>
            <w:tcW w:w="900" w:type="dxa"/>
            <w:tcBorders>
              <w:top w:val="single" w:sz="6" w:space="0" w:color="000000"/>
              <w:bottom w:val="single" w:sz="6" w:space="0" w:color="000000"/>
            </w:tcBorders>
            <w:vAlign w:val="center"/>
          </w:tcPr>
          <w:p w14:paraId="5E17CAD8" w14:textId="106807AB" w:rsidR="004E512D" w:rsidRPr="0076456F" w:rsidRDefault="003037FA" w:rsidP="00DE78B9">
            <w:pPr>
              <w:pStyle w:val="NoSpacing"/>
              <w:jc w:val="center"/>
              <w:rPr>
                <w:sz w:val="21"/>
              </w:rPr>
            </w:pPr>
            <w:r>
              <w:rPr>
                <w:sz w:val="21"/>
              </w:rPr>
              <w:t>44-51</w:t>
            </w:r>
          </w:p>
        </w:tc>
        <w:tc>
          <w:tcPr>
            <w:tcW w:w="1170" w:type="dxa"/>
            <w:tcBorders>
              <w:top w:val="single" w:sz="6" w:space="0" w:color="000000"/>
              <w:bottom w:val="single" w:sz="6" w:space="0" w:color="000000"/>
            </w:tcBorders>
            <w:vAlign w:val="center"/>
          </w:tcPr>
          <w:p w14:paraId="51CDAEFD" w14:textId="4193F148" w:rsidR="004E512D" w:rsidRPr="0076456F" w:rsidRDefault="003037FA" w:rsidP="00DE78B9">
            <w:pPr>
              <w:pStyle w:val="NoSpacing"/>
              <w:jc w:val="center"/>
              <w:rPr>
                <w:sz w:val="21"/>
              </w:rPr>
            </w:pPr>
            <w:r>
              <w:rPr>
                <w:sz w:val="21"/>
              </w:rPr>
              <w:t>202</w:t>
            </w:r>
            <w:r w:rsidR="003C220F">
              <w:rPr>
                <w:sz w:val="21"/>
              </w:rPr>
              <w:t>1</w:t>
            </w:r>
          </w:p>
        </w:tc>
        <w:tc>
          <w:tcPr>
            <w:tcW w:w="4286" w:type="dxa"/>
            <w:tcBorders>
              <w:top w:val="single" w:sz="6" w:space="0" w:color="000000"/>
              <w:bottom w:val="single" w:sz="6" w:space="0" w:color="000000"/>
              <w:right w:val="single" w:sz="6" w:space="0" w:color="000000"/>
            </w:tcBorders>
            <w:vAlign w:val="center"/>
          </w:tcPr>
          <w:p w14:paraId="5ABEF6AD" w14:textId="77777777" w:rsidR="004E512D" w:rsidRPr="0076456F" w:rsidRDefault="004E512D" w:rsidP="00DE78B9">
            <w:pPr>
              <w:pStyle w:val="NoSpacing"/>
              <w:rPr>
                <w:sz w:val="21"/>
              </w:rPr>
            </w:pPr>
            <w:r w:rsidRPr="0076456F">
              <w:rPr>
                <w:sz w:val="21"/>
              </w:rPr>
              <w:t>Results of monitoring are available upon request</w:t>
            </w:r>
          </w:p>
        </w:tc>
      </w:tr>
      <w:tr w:rsidR="003037FA" w:rsidRPr="0076456F" w14:paraId="00B87647"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68E683C" w14:textId="4D416BD2" w:rsidR="003037FA" w:rsidRDefault="003037FA" w:rsidP="00DE78B9">
            <w:pPr>
              <w:pStyle w:val="NoSpacing"/>
              <w:rPr>
                <w:sz w:val="21"/>
              </w:rPr>
            </w:pPr>
            <w:r>
              <w:rPr>
                <w:sz w:val="21"/>
              </w:rPr>
              <w:t>Chloride</w:t>
            </w:r>
          </w:p>
        </w:tc>
        <w:tc>
          <w:tcPr>
            <w:tcW w:w="1115" w:type="dxa"/>
            <w:tcBorders>
              <w:top w:val="single" w:sz="6" w:space="0" w:color="000000"/>
              <w:bottom w:val="single" w:sz="6" w:space="0" w:color="000000"/>
            </w:tcBorders>
            <w:vAlign w:val="center"/>
          </w:tcPr>
          <w:p w14:paraId="0041BD29" w14:textId="61D22583" w:rsidR="003037FA" w:rsidRDefault="003037FA" w:rsidP="00DE78B9">
            <w:pPr>
              <w:pStyle w:val="NoSpacing"/>
              <w:jc w:val="center"/>
              <w:rPr>
                <w:sz w:val="21"/>
              </w:rPr>
            </w:pPr>
            <w:r>
              <w:rPr>
                <w:sz w:val="21"/>
              </w:rPr>
              <w:t>5</w:t>
            </w:r>
          </w:p>
        </w:tc>
        <w:tc>
          <w:tcPr>
            <w:tcW w:w="900" w:type="dxa"/>
            <w:tcBorders>
              <w:top w:val="single" w:sz="6" w:space="0" w:color="000000"/>
              <w:bottom w:val="single" w:sz="6" w:space="0" w:color="000000"/>
            </w:tcBorders>
            <w:vAlign w:val="center"/>
          </w:tcPr>
          <w:p w14:paraId="75028EEE" w14:textId="00A869D2" w:rsidR="003037FA" w:rsidRDefault="003037FA" w:rsidP="00DE78B9">
            <w:pPr>
              <w:pStyle w:val="NoSpacing"/>
              <w:jc w:val="center"/>
              <w:rPr>
                <w:sz w:val="21"/>
              </w:rPr>
            </w:pPr>
            <w:r>
              <w:rPr>
                <w:sz w:val="21"/>
              </w:rPr>
              <w:t>4-6</w:t>
            </w:r>
          </w:p>
        </w:tc>
        <w:tc>
          <w:tcPr>
            <w:tcW w:w="1170" w:type="dxa"/>
            <w:tcBorders>
              <w:top w:val="single" w:sz="6" w:space="0" w:color="000000"/>
              <w:bottom w:val="single" w:sz="6" w:space="0" w:color="000000"/>
            </w:tcBorders>
            <w:vAlign w:val="center"/>
          </w:tcPr>
          <w:p w14:paraId="7E3233C6" w14:textId="78306DE7" w:rsidR="003037FA" w:rsidRDefault="003037FA" w:rsidP="00DE78B9">
            <w:pPr>
              <w:pStyle w:val="NoSpacing"/>
              <w:jc w:val="center"/>
              <w:rPr>
                <w:sz w:val="21"/>
              </w:rPr>
            </w:pPr>
            <w:r>
              <w:rPr>
                <w:sz w:val="21"/>
              </w:rPr>
              <w:t>202</w:t>
            </w:r>
            <w:r w:rsidR="003C220F">
              <w:rPr>
                <w:sz w:val="21"/>
              </w:rPr>
              <w:t>1</w:t>
            </w:r>
          </w:p>
        </w:tc>
        <w:tc>
          <w:tcPr>
            <w:tcW w:w="4286" w:type="dxa"/>
            <w:tcBorders>
              <w:top w:val="single" w:sz="6" w:space="0" w:color="000000"/>
              <w:bottom w:val="single" w:sz="6" w:space="0" w:color="000000"/>
              <w:right w:val="single" w:sz="6" w:space="0" w:color="000000"/>
            </w:tcBorders>
            <w:vAlign w:val="center"/>
          </w:tcPr>
          <w:p w14:paraId="66F93022" w14:textId="4B1D2E66" w:rsidR="003037FA" w:rsidRPr="0076456F" w:rsidRDefault="00B21DCA" w:rsidP="00DE78B9">
            <w:pPr>
              <w:pStyle w:val="NoSpacing"/>
              <w:rPr>
                <w:sz w:val="21"/>
              </w:rPr>
            </w:pPr>
            <w:r w:rsidRPr="0076456F">
              <w:rPr>
                <w:sz w:val="21"/>
              </w:rPr>
              <w:t>Results of monitoring are available upon request</w:t>
            </w:r>
          </w:p>
        </w:tc>
      </w:tr>
      <w:tr w:rsidR="003037FA" w:rsidRPr="0076456F" w14:paraId="786B9071"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84487AC" w14:textId="77CC5810" w:rsidR="003037FA" w:rsidRDefault="003037FA" w:rsidP="00DE78B9">
            <w:pPr>
              <w:pStyle w:val="NoSpacing"/>
              <w:rPr>
                <w:sz w:val="21"/>
              </w:rPr>
            </w:pPr>
            <w:r>
              <w:rPr>
                <w:sz w:val="21"/>
              </w:rPr>
              <w:t>Iron</w:t>
            </w:r>
          </w:p>
        </w:tc>
        <w:tc>
          <w:tcPr>
            <w:tcW w:w="1115" w:type="dxa"/>
            <w:tcBorders>
              <w:top w:val="single" w:sz="6" w:space="0" w:color="000000"/>
              <w:bottom w:val="single" w:sz="6" w:space="0" w:color="000000"/>
            </w:tcBorders>
            <w:vAlign w:val="center"/>
          </w:tcPr>
          <w:p w14:paraId="2815D283" w14:textId="7DE616DD" w:rsidR="003037FA" w:rsidRDefault="00B21DCA" w:rsidP="00DE78B9">
            <w:pPr>
              <w:pStyle w:val="NoSpacing"/>
              <w:jc w:val="center"/>
              <w:rPr>
                <w:sz w:val="21"/>
              </w:rPr>
            </w:pPr>
            <w:r>
              <w:rPr>
                <w:sz w:val="21"/>
              </w:rPr>
              <w:t>0.2</w:t>
            </w:r>
            <w:r w:rsidR="003C220F">
              <w:rPr>
                <w:sz w:val="21"/>
              </w:rPr>
              <w:t>1</w:t>
            </w:r>
          </w:p>
        </w:tc>
        <w:tc>
          <w:tcPr>
            <w:tcW w:w="900" w:type="dxa"/>
            <w:tcBorders>
              <w:top w:val="single" w:sz="6" w:space="0" w:color="000000"/>
              <w:bottom w:val="single" w:sz="6" w:space="0" w:color="000000"/>
            </w:tcBorders>
            <w:vAlign w:val="center"/>
          </w:tcPr>
          <w:p w14:paraId="6839BD2F" w14:textId="16FC5DF2" w:rsidR="003037FA" w:rsidRDefault="00B21DCA" w:rsidP="00DE78B9">
            <w:pPr>
              <w:pStyle w:val="NoSpacing"/>
              <w:jc w:val="center"/>
              <w:rPr>
                <w:sz w:val="21"/>
              </w:rPr>
            </w:pPr>
            <w:r>
              <w:rPr>
                <w:sz w:val="21"/>
              </w:rPr>
              <w:t>0.</w:t>
            </w:r>
            <w:r w:rsidR="003C220F">
              <w:rPr>
                <w:sz w:val="21"/>
              </w:rPr>
              <w:t>19</w:t>
            </w:r>
            <w:r>
              <w:rPr>
                <w:sz w:val="21"/>
              </w:rPr>
              <w:t>-0.30</w:t>
            </w:r>
          </w:p>
        </w:tc>
        <w:tc>
          <w:tcPr>
            <w:tcW w:w="1170" w:type="dxa"/>
            <w:tcBorders>
              <w:top w:val="single" w:sz="6" w:space="0" w:color="000000"/>
              <w:bottom w:val="single" w:sz="6" w:space="0" w:color="000000"/>
            </w:tcBorders>
            <w:vAlign w:val="center"/>
          </w:tcPr>
          <w:p w14:paraId="0A1BACDD" w14:textId="020F9A7A" w:rsidR="003037FA" w:rsidRDefault="00B21DCA" w:rsidP="00DE78B9">
            <w:pPr>
              <w:pStyle w:val="NoSpacing"/>
              <w:jc w:val="center"/>
              <w:rPr>
                <w:sz w:val="21"/>
              </w:rPr>
            </w:pPr>
            <w:r>
              <w:rPr>
                <w:sz w:val="21"/>
              </w:rPr>
              <w:t>202</w:t>
            </w:r>
            <w:r w:rsidR="003C220F">
              <w:rPr>
                <w:sz w:val="21"/>
              </w:rPr>
              <w:t>1</w:t>
            </w:r>
          </w:p>
        </w:tc>
        <w:tc>
          <w:tcPr>
            <w:tcW w:w="4286" w:type="dxa"/>
            <w:tcBorders>
              <w:top w:val="single" w:sz="6" w:space="0" w:color="000000"/>
              <w:bottom w:val="single" w:sz="6" w:space="0" w:color="000000"/>
              <w:right w:val="single" w:sz="6" w:space="0" w:color="000000"/>
            </w:tcBorders>
            <w:vAlign w:val="center"/>
          </w:tcPr>
          <w:p w14:paraId="62C34644" w14:textId="0A0D00EE" w:rsidR="003037FA" w:rsidRPr="0076456F" w:rsidRDefault="00B21DCA" w:rsidP="00DE78B9">
            <w:pPr>
              <w:pStyle w:val="NoSpacing"/>
              <w:rPr>
                <w:sz w:val="21"/>
              </w:rPr>
            </w:pPr>
            <w:r w:rsidRPr="0076456F">
              <w:rPr>
                <w:sz w:val="21"/>
              </w:rPr>
              <w:t>Results of monitoring are available upon request</w:t>
            </w:r>
          </w:p>
        </w:tc>
      </w:tr>
      <w:tr w:rsidR="004E512D" w:rsidRPr="0076456F" w14:paraId="7462B686" w14:textId="77777777" w:rsidTr="004E512D">
        <w:trPr>
          <w:cantSplit/>
          <w:trHeight w:val="467"/>
          <w:tblHeader/>
        </w:trPr>
        <w:tc>
          <w:tcPr>
            <w:tcW w:w="3107" w:type="dxa"/>
            <w:tcBorders>
              <w:top w:val="single" w:sz="6" w:space="0" w:color="000000"/>
              <w:left w:val="single" w:sz="6" w:space="0" w:color="000000"/>
              <w:bottom w:val="single" w:sz="4" w:space="0" w:color="auto"/>
            </w:tcBorders>
            <w:vAlign w:val="center"/>
          </w:tcPr>
          <w:p w14:paraId="01226F1C" w14:textId="230F15C3" w:rsidR="004E512D" w:rsidRPr="0076456F" w:rsidRDefault="00B21DCA" w:rsidP="00DE78B9">
            <w:pPr>
              <w:pStyle w:val="NoSpacing"/>
              <w:rPr>
                <w:sz w:val="21"/>
              </w:rPr>
            </w:pPr>
            <w:r>
              <w:rPr>
                <w:sz w:val="21"/>
              </w:rPr>
              <w:t>Magnesium</w:t>
            </w:r>
          </w:p>
        </w:tc>
        <w:tc>
          <w:tcPr>
            <w:tcW w:w="1115" w:type="dxa"/>
            <w:tcBorders>
              <w:top w:val="single" w:sz="6" w:space="0" w:color="000000"/>
              <w:bottom w:val="single" w:sz="4" w:space="0" w:color="auto"/>
            </w:tcBorders>
            <w:vAlign w:val="center"/>
          </w:tcPr>
          <w:p w14:paraId="210D440A" w14:textId="5C4F70C0" w:rsidR="004E512D" w:rsidRPr="0076456F" w:rsidRDefault="00B21DCA" w:rsidP="00DE78B9">
            <w:pPr>
              <w:pStyle w:val="NoSpacing"/>
              <w:jc w:val="center"/>
              <w:rPr>
                <w:sz w:val="21"/>
              </w:rPr>
            </w:pPr>
            <w:r>
              <w:rPr>
                <w:sz w:val="21"/>
              </w:rPr>
              <w:t>2</w:t>
            </w:r>
            <w:r w:rsidR="003C220F">
              <w:rPr>
                <w:sz w:val="21"/>
              </w:rPr>
              <w:t>2</w:t>
            </w:r>
          </w:p>
        </w:tc>
        <w:tc>
          <w:tcPr>
            <w:tcW w:w="900" w:type="dxa"/>
            <w:tcBorders>
              <w:top w:val="single" w:sz="6" w:space="0" w:color="000000"/>
              <w:bottom w:val="single" w:sz="4" w:space="0" w:color="auto"/>
            </w:tcBorders>
            <w:vAlign w:val="center"/>
          </w:tcPr>
          <w:p w14:paraId="14F7F653" w14:textId="607C3308" w:rsidR="004E512D" w:rsidRPr="0076456F" w:rsidRDefault="00B21DCA" w:rsidP="00DE78B9">
            <w:pPr>
              <w:pStyle w:val="NoSpacing"/>
              <w:jc w:val="center"/>
              <w:rPr>
                <w:sz w:val="21"/>
              </w:rPr>
            </w:pPr>
            <w:r>
              <w:rPr>
                <w:sz w:val="21"/>
              </w:rPr>
              <w:t>20-23</w:t>
            </w:r>
          </w:p>
        </w:tc>
        <w:tc>
          <w:tcPr>
            <w:tcW w:w="1170" w:type="dxa"/>
            <w:tcBorders>
              <w:top w:val="single" w:sz="6" w:space="0" w:color="000000"/>
              <w:bottom w:val="single" w:sz="4" w:space="0" w:color="auto"/>
            </w:tcBorders>
            <w:vAlign w:val="center"/>
          </w:tcPr>
          <w:p w14:paraId="07B18019" w14:textId="5A3DFF3F" w:rsidR="004E512D" w:rsidRPr="0076456F" w:rsidRDefault="00B21DCA" w:rsidP="00DE78B9">
            <w:pPr>
              <w:pStyle w:val="NoSpacing"/>
              <w:jc w:val="center"/>
              <w:rPr>
                <w:sz w:val="21"/>
              </w:rPr>
            </w:pPr>
            <w:r>
              <w:rPr>
                <w:sz w:val="21"/>
              </w:rPr>
              <w:t>202</w:t>
            </w:r>
            <w:r w:rsidR="003C220F">
              <w:rPr>
                <w:sz w:val="21"/>
              </w:rPr>
              <w:t>1</w:t>
            </w:r>
          </w:p>
        </w:tc>
        <w:tc>
          <w:tcPr>
            <w:tcW w:w="4286" w:type="dxa"/>
            <w:tcBorders>
              <w:top w:val="single" w:sz="6" w:space="0" w:color="000000"/>
              <w:bottom w:val="single" w:sz="4" w:space="0" w:color="auto"/>
              <w:right w:val="single" w:sz="6" w:space="0" w:color="000000"/>
            </w:tcBorders>
            <w:vAlign w:val="center"/>
          </w:tcPr>
          <w:p w14:paraId="3F8BE1D0" w14:textId="77777777" w:rsidR="004E512D" w:rsidRPr="0076456F" w:rsidRDefault="004E512D" w:rsidP="00DE78B9">
            <w:pPr>
              <w:pStyle w:val="NoSpacing"/>
              <w:rPr>
                <w:sz w:val="21"/>
              </w:rPr>
            </w:pPr>
            <w:r w:rsidRPr="0076456F">
              <w:rPr>
                <w:sz w:val="21"/>
              </w:rPr>
              <w:t>Results of monitoring are available upon request</w:t>
            </w:r>
          </w:p>
        </w:tc>
      </w:tr>
    </w:tbl>
    <w:p w14:paraId="7AA6634D" w14:textId="77777777" w:rsidR="004E512D" w:rsidRDefault="004E512D" w:rsidP="004E512D"/>
    <w:p w14:paraId="3410BC28" w14:textId="5E4FE663"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394EAF">
        <w:rPr>
          <w:szCs w:val="24"/>
        </w:rPr>
        <w:t>The City of Onaway</w:t>
      </w:r>
      <w:r w:rsidRPr="0076456F">
        <w:rPr>
          <w:szCs w:val="24"/>
        </w:rPr>
        <w:t xml:space="preserve"> 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3BFBED4E" w14:textId="7FC1584E" w:rsidR="00BF581D" w:rsidRPr="0076456F" w:rsidRDefault="00827C9F" w:rsidP="0076456F">
      <w:pPr>
        <w:rPr>
          <w:i/>
          <w:iCs/>
          <w:szCs w:val="24"/>
        </w:rPr>
      </w:pPr>
      <w:r w:rsidRPr="0076456F">
        <w:rPr>
          <w:szCs w:val="24"/>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14:paraId="1E7255A2" w14:textId="467BC4D8" w:rsidR="00771F78" w:rsidRPr="00771F78" w:rsidRDefault="00FF5ED1" w:rsidP="00771F78">
      <w:pPr>
        <w:rPr>
          <w:bCs/>
          <w:szCs w:val="24"/>
        </w:rPr>
      </w:pPr>
      <w:r>
        <w:rPr>
          <w:bCs/>
          <w:szCs w:val="24"/>
        </w:rPr>
        <w:t>O</w:t>
      </w:r>
      <w:r w:rsidR="00771F78">
        <w:rPr>
          <w:bCs/>
          <w:szCs w:val="24"/>
        </w:rPr>
        <w:t xml:space="preserve">ur water supply has </w:t>
      </w:r>
      <w:r w:rsidR="00394EAF">
        <w:rPr>
          <w:bCs/>
          <w:szCs w:val="24"/>
        </w:rPr>
        <w:t>4</w:t>
      </w:r>
      <w:r w:rsidR="003C220F">
        <w:rPr>
          <w:bCs/>
          <w:szCs w:val="24"/>
        </w:rPr>
        <w:t>56</w:t>
      </w:r>
      <w:r w:rsidR="00771F78">
        <w:rPr>
          <w:bCs/>
          <w:szCs w:val="24"/>
        </w:rPr>
        <w:t xml:space="preserve"> lead service lines and </w:t>
      </w:r>
      <w:r w:rsidR="00394EAF">
        <w:rPr>
          <w:bCs/>
          <w:szCs w:val="24"/>
        </w:rPr>
        <w:t>14</w:t>
      </w:r>
      <w:r>
        <w:rPr>
          <w:bCs/>
          <w:szCs w:val="24"/>
        </w:rPr>
        <w:t xml:space="preserve"> service lines of unknown material</w:t>
      </w:r>
      <w:r w:rsidR="00AB0DBD">
        <w:rPr>
          <w:bCs/>
          <w:szCs w:val="24"/>
        </w:rPr>
        <w:t xml:space="preserve"> out of a total of</w:t>
      </w:r>
      <w:r>
        <w:rPr>
          <w:bCs/>
          <w:szCs w:val="24"/>
        </w:rPr>
        <w:t xml:space="preserve"> </w:t>
      </w:r>
      <w:r w:rsidR="00394EAF">
        <w:rPr>
          <w:bCs/>
          <w:szCs w:val="24"/>
        </w:rPr>
        <w:t>47</w:t>
      </w:r>
      <w:r w:rsidR="003C220F">
        <w:rPr>
          <w:bCs/>
          <w:szCs w:val="24"/>
        </w:rPr>
        <w:t>6</w:t>
      </w:r>
      <w:r>
        <w:rPr>
          <w:bCs/>
          <w:szCs w:val="24"/>
        </w:rPr>
        <w:t xml:space="preserve"> service lines.</w:t>
      </w:r>
    </w:p>
    <w:p w14:paraId="0062ABBD" w14:textId="321E122A"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394EAF">
        <w:rPr>
          <w:szCs w:val="24"/>
        </w:rPr>
        <w:t>20774 State Street, Onaway, MI 49765</w:t>
      </w:r>
      <w:r w:rsidRPr="0076456F">
        <w:rPr>
          <w:szCs w:val="24"/>
        </w:rPr>
        <w:t>.</w:t>
      </w:r>
      <w:r w:rsidR="00394EAF">
        <w:rPr>
          <w:szCs w:val="24"/>
        </w:rPr>
        <w:t xml:space="preserve"> You can call 989-733-8313 to request a copy of this report. </w:t>
      </w:r>
      <w:r w:rsidRPr="0076456F">
        <w:rPr>
          <w:szCs w:val="24"/>
        </w:rPr>
        <w:t>This report will not be sent to you.</w:t>
      </w:r>
    </w:p>
    <w:p w14:paraId="7DD7BB69" w14:textId="51FA60B2" w:rsidR="00581EB2" w:rsidRPr="00521C7E" w:rsidRDefault="00FD6E7E" w:rsidP="00521C7E">
      <w:pPr>
        <w:rPr>
          <w:szCs w:val="24"/>
        </w:rPr>
      </w:pPr>
      <w:r w:rsidRPr="0076456F">
        <w:rPr>
          <w:szCs w:val="24"/>
        </w:rPr>
        <w:t xml:space="preserve">We invite public participation in decisions that affect drinking water quality. </w:t>
      </w:r>
      <w:r w:rsidR="00394EAF">
        <w:rPr>
          <w:szCs w:val="24"/>
        </w:rPr>
        <w:t>The Commission meets the first and third Monday at 5:30p.m., at City Hall</w:t>
      </w:r>
      <w:r w:rsidRPr="0076456F">
        <w:rPr>
          <w:szCs w:val="24"/>
        </w:rPr>
        <w:t xml:space="preserve">. For more information about your water, or the contents of this report, contact </w:t>
      </w:r>
      <w:r w:rsidR="00394EAF">
        <w:rPr>
          <w:szCs w:val="24"/>
        </w:rPr>
        <w:t>Andrew Richards or Crystal Veal at 989-733-8313, or by mail at P.O. Box 761, Onaway, MI 49765</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581EB2" w:rsidRPr="00521C7E"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05B" w14:textId="77777777" w:rsidR="00DF2FB2" w:rsidRDefault="00DF2FB2">
      <w:r>
        <w:separator/>
      </w:r>
    </w:p>
  </w:endnote>
  <w:endnote w:type="continuationSeparator" w:id="0">
    <w:p w14:paraId="1A2998E4" w14:textId="77777777" w:rsidR="00DF2FB2" w:rsidRDefault="00D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4B38" w14:textId="172572D2" w:rsidR="00DF2FB2" w:rsidRDefault="00DF2FB2"/>
  </w:footnote>
  <w:footnote w:type="continuationSeparator" w:id="0">
    <w:p w14:paraId="5726FC10" w14:textId="77777777" w:rsidR="00DF2FB2" w:rsidRDefault="00DF2FB2">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2D6B5C83" w14:textId="119C35C8" w:rsidR="006C1F2F" w:rsidRPr="00C649BD" w:rsidRDefault="00F32D50" w:rsidP="00C649BD">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r w:rsidR="006C1F2F" w:rsidRPr="006C1F2F">
        <w:rPr>
          <w:iCs/>
          <w:sz w:val="21"/>
          <w:szCs w:val="21"/>
        </w:rPr>
        <w:t>.</w:t>
      </w:r>
    </w:p>
  </w:footnote>
  <w:footnote w:id="3">
    <w:p w14:paraId="45A6520A" w14:textId="306C07DF" w:rsidR="007922B8" w:rsidRDefault="00C649BD">
      <w:pPr>
        <w:pStyle w:val="FootnoteText"/>
        <w:rPr>
          <w:sz w:val="21"/>
          <w:szCs w:val="21"/>
        </w:rPr>
      </w:pPr>
      <w:r>
        <w:rPr>
          <w:rStyle w:val="FootnoteReference"/>
          <w:sz w:val="21"/>
          <w:szCs w:val="21"/>
        </w:rPr>
        <w:t>3</w:t>
      </w:r>
      <w:r w:rsidR="007922B8" w:rsidRPr="007B373E">
        <w:rPr>
          <w:sz w:val="21"/>
          <w:szCs w:val="21"/>
        </w:rPr>
        <w:t xml:space="preserve"> </w:t>
      </w:r>
      <w:r w:rsidR="0076456F">
        <w:rPr>
          <w:sz w:val="21"/>
          <w:szCs w:val="21"/>
        </w:rPr>
        <w:t>Ninety (90)</w:t>
      </w:r>
      <w:r w:rsidR="007922B8" w:rsidRPr="007B373E">
        <w:rPr>
          <w:sz w:val="21"/>
          <w:szCs w:val="21"/>
        </w:rPr>
        <w:t xml:space="preserve"> percent of the samples collected were at or below the level reported for our water.</w:t>
      </w:r>
    </w:p>
    <w:p w14:paraId="565323E9" w14:textId="3DCBBE73" w:rsidR="00C649BD" w:rsidRDefault="00C649BD" w:rsidP="00C649BD">
      <w:pPr>
        <w:tabs>
          <w:tab w:val="left" w:pos="360"/>
        </w:tabs>
        <w:rPr>
          <w:iCs/>
          <w:sz w:val="21"/>
          <w:szCs w:val="21"/>
        </w:rPr>
      </w:pPr>
      <w:r>
        <w:rPr>
          <w:sz w:val="18"/>
          <w:szCs w:val="18"/>
          <w:vertAlign w:val="superscript"/>
        </w:rPr>
        <w:t xml:space="preserve">4 </w:t>
      </w:r>
      <w:r w:rsidRPr="006C1F2F">
        <w:rPr>
          <w:iCs/>
          <w:sz w:val="21"/>
          <w:szCs w:val="21"/>
        </w:rPr>
        <w:t>E. coli MCL violation occurs if: (1) routine and repeat samples total coliform-positive and either is E. coli-positive, or (2) supply fails to take all required repeat samples following E. coli-positive routine sample, or (3) supply fails to analyze total coliform-positive repeat sample for E. coli.</w:t>
      </w:r>
    </w:p>
    <w:p w14:paraId="384D152C" w14:textId="78660460" w:rsidR="00FF6CE0" w:rsidRPr="000767E8" w:rsidRDefault="009A1593" w:rsidP="00C649BD">
      <w:pPr>
        <w:tabs>
          <w:tab w:val="left" w:pos="360"/>
        </w:tabs>
        <w:rPr>
          <w:iCs/>
        </w:rPr>
      </w:pPr>
      <w:r w:rsidRPr="000767E8">
        <w:rPr>
          <w:iCs/>
        </w:rPr>
        <w:t xml:space="preserve">We are required to monitor your drinking water for specific contaminants on a regular basis. Results of regular monitoring are an indicator of whether or not our drinking water meets health standards. During June 1 to September 30, 2021, we dd not monitor correctly for lead and copper, and therefore cannot be sure of the quality of our drinking water during that time. </w:t>
      </w:r>
    </w:p>
    <w:p w14:paraId="6D637994" w14:textId="77777777" w:rsidR="00FE4152" w:rsidRPr="000767E8" w:rsidRDefault="009A1593" w:rsidP="00C649BD">
      <w:pPr>
        <w:tabs>
          <w:tab w:val="left" w:pos="360"/>
        </w:tabs>
        <w:rPr>
          <w:iCs/>
        </w:rPr>
      </w:pPr>
      <w:r w:rsidRPr="000767E8">
        <w:rPr>
          <w:b/>
          <w:bCs/>
          <w:iCs/>
        </w:rPr>
        <w:t xml:space="preserve">What should I do? </w:t>
      </w:r>
      <w:r w:rsidRPr="000767E8">
        <w:rPr>
          <w:iCs/>
        </w:rPr>
        <w:t xml:space="preserve">There is nothing you need to do at this time. This is not an emergency. You do not need to boil </w:t>
      </w:r>
      <w:r w:rsidR="00FE4152" w:rsidRPr="000767E8">
        <w:rPr>
          <w:iCs/>
        </w:rPr>
        <w:t xml:space="preserve">water or use an alternative source of water at this time. Even though this is not an emergency, as our customers, you have a right to know what happened and what we are doing to correct the situation. </w:t>
      </w:r>
    </w:p>
    <w:p w14:paraId="56C06E4D" w14:textId="4C43D816" w:rsidR="009A1593" w:rsidRPr="000767E8" w:rsidRDefault="00FE4152" w:rsidP="00C649BD">
      <w:pPr>
        <w:tabs>
          <w:tab w:val="left" w:pos="360"/>
        </w:tabs>
        <w:rPr>
          <w:iCs/>
        </w:rPr>
      </w:pPr>
      <w:r w:rsidRPr="000767E8">
        <w:rPr>
          <w:iCs/>
        </w:rPr>
        <w:t xml:space="preserve">The table below lists the contaminants we did not properly test for, how often we are supposed to sample for these contaminants, how many samples we are supposed to take, how many samples we took, when samples should have been taken, and the date we will collect follow-up samples. </w:t>
      </w:r>
    </w:p>
    <w:p w14:paraId="61C59E21" w14:textId="77777777" w:rsidR="00FE4152" w:rsidRPr="009A1593" w:rsidRDefault="00FE4152" w:rsidP="00C649BD">
      <w:pPr>
        <w:tabs>
          <w:tab w:val="left" w:pos="360"/>
        </w:tabs>
        <w:rPr>
          <w:iCs/>
          <w:sz w:val="21"/>
          <w:szCs w:val="21"/>
        </w:rPr>
      </w:pPr>
    </w:p>
    <w:tbl>
      <w:tblPr>
        <w:tblW w:w="0" w:type="auto"/>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1710"/>
        <w:gridCol w:w="2160"/>
        <w:gridCol w:w="1890"/>
      </w:tblGrid>
      <w:tr w:rsidR="00285829" w:rsidRPr="00C410BB" w14:paraId="17A18E46" w14:textId="77777777" w:rsidTr="00E86327">
        <w:trPr>
          <w:tblHeader/>
        </w:trPr>
        <w:tc>
          <w:tcPr>
            <w:tcW w:w="1890" w:type="dxa"/>
            <w:shd w:val="clear" w:color="auto" w:fill="D1DADD" w:themeFill="text2" w:themeFillTint="33"/>
            <w:vAlign w:val="center"/>
          </w:tcPr>
          <w:p w14:paraId="79A16658" w14:textId="0C0546DD" w:rsidR="00285829" w:rsidRPr="00C410BB" w:rsidRDefault="00285829" w:rsidP="00FE4152">
            <w:pPr>
              <w:rPr>
                <w:rFonts w:cstheme="minorHAnsi"/>
              </w:rPr>
            </w:pPr>
            <w:r>
              <w:rPr>
                <w:rFonts w:cstheme="minorHAnsi"/>
              </w:rPr>
              <w:t>Contaminants</w:t>
            </w:r>
          </w:p>
        </w:tc>
        <w:tc>
          <w:tcPr>
            <w:tcW w:w="1890" w:type="dxa"/>
            <w:shd w:val="clear" w:color="auto" w:fill="D1DADD" w:themeFill="text2" w:themeFillTint="33"/>
            <w:vAlign w:val="center"/>
          </w:tcPr>
          <w:p w14:paraId="3FE03E19" w14:textId="6E0A5E30" w:rsidR="00285829" w:rsidRPr="00241AB3" w:rsidRDefault="00285829" w:rsidP="00FE4152">
            <w:pPr>
              <w:rPr>
                <w:rFonts w:cstheme="minorHAnsi"/>
                <w:sz w:val="20"/>
                <w:szCs w:val="20"/>
              </w:rPr>
            </w:pPr>
            <w:r>
              <w:rPr>
                <w:rFonts w:cstheme="minorHAnsi"/>
                <w:sz w:val="20"/>
                <w:szCs w:val="20"/>
              </w:rPr>
              <w:t>Required sampling frequency</w:t>
            </w:r>
          </w:p>
        </w:tc>
        <w:tc>
          <w:tcPr>
            <w:tcW w:w="1710" w:type="dxa"/>
            <w:shd w:val="clear" w:color="auto" w:fill="D1DADD" w:themeFill="text2" w:themeFillTint="33"/>
            <w:vAlign w:val="center"/>
          </w:tcPr>
          <w:p w14:paraId="18BB0FF0" w14:textId="4F0ED4B9" w:rsidR="00285829" w:rsidRPr="00241AB3" w:rsidRDefault="00285829" w:rsidP="00FE4152">
            <w:pPr>
              <w:rPr>
                <w:rFonts w:cstheme="minorHAnsi"/>
                <w:sz w:val="20"/>
                <w:szCs w:val="20"/>
              </w:rPr>
            </w:pPr>
            <w:r>
              <w:rPr>
                <w:rFonts w:cstheme="minorHAnsi"/>
                <w:sz w:val="20"/>
                <w:szCs w:val="20"/>
              </w:rPr>
              <w:t>Number of sites sampled</w:t>
            </w:r>
          </w:p>
        </w:tc>
        <w:tc>
          <w:tcPr>
            <w:tcW w:w="2160" w:type="dxa"/>
            <w:shd w:val="clear" w:color="auto" w:fill="D1DADD" w:themeFill="text2" w:themeFillTint="33"/>
            <w:vAlign w:val="center"/>
          </w:tcPr>
          <w:p w14:paraId="5B5F2F45" w14:textId="6478034E" w:rsidR="00285829" w:rsidRPr="00241AB3" w:rsidRDefault="00285829" w:rsidP="00FE4152">
            <w:pPr>
              <w:rPr>
                <w:rFonts w:cstheme="minorHAnsi"/>
                <w:sz w:val="20"/>
                <w:szCs w:val="20"/>
              </w:rPr>
            </w:pPr>
            <w:r>
              <w:rPr>
                <w:rFonts w:cstheme="minorHAnsi"/>
                <w:sz w:val="20"/>
                <w:szCs w:val="20"/>
              </w:rPr>
              <w:t>When samples should have been collected</w:t>
            </w:r>
          </w:p>
        </w:tc>
        <w:tc>
          <w:tcPr>
            <w:tcW w:w="1890" w:type="dxa"/>
            <w:shd w:val="clear" w:color="auto" w:fill="D1DADD" w:themeFill="text2" w:themeFillTint="33"/>
            <w:vAlign w:val="center"/>
          </w:tcPr>
          <w:p w14:paraId="6DA55609" w14:textId="04CF9859" w:rsidR="00285829" w:rsidRPr="00241AB3" w:rsidRDefault="00285829" w:rsidP="00FE4152">
            <w:pPr>
              <w:rPr>
                <w:rFonts w:cstheme="minorHAnsi"/>
                <w:sz w:val="20"/>
                <w:szCs w:val="20"/>
              </w:rPr>
            </w:pPr>
            <w:r>
              <w:rPr>
                <w:rFonts w:cstheme="minorHAnsi"/>
                <w:sz w:val="20"/>
                <w:szCs w:val="20"/>
              </w:rPr>
              <w:t>Date additional samples will be collected</w:t>
            </w:r>
          </w:p>
        </w:tc>
      </w:tr>
      <w:tr w:rsidR="00285829" w:rsidRPr="00665397" w14:paraId="15556E0F" w14:textId="77777777" w:rsidTr="00E86327">
        <w:trPr>
          <w:tblHeader/>
        </w:trPr>
        <w:tc>
          <w:tcPr>
            <w:tcW w:w="1890" w:type="dxa"/>
            <w:vAlign w:val="center"/>
          </w:tcPr>
          <w:p w14:paraId="2BDBDC09" w14:textId="7EE23CEF" w:rsidR="00285829" w:rsidRPr="00665397" w:rsidRDefault="00285829" w:rsidP="00285829">
            <w:pPr>
              <w:jc w:val="center"/>
              <w:rPr>
                <w:rFonts w:cstheme="minorHAnsi"/>
                <w:sz w:val="21"/>
                <w:szCs w:val="21"/>
              </w:rPr>
            </w:pPr>
            <w:r>
              <w:rPr>
                <w:rFonts w:cstheme="minorHAnsi"/>
                <w:sz w:val="21"/>
                <w:szCs w:val="21"/>
              </w:rPr>
              <w:t>Lead and Copper</w:t>
            </w:r>
          </w:p>
        </w:tc>
        <w:tc>
          <w:tcPr>
            <w:tcW w:w="1890" w:type="dxa"/>
            <w:vAlign w:val="center"/>
          </w:tcPr>
          <w:p w14:paraId="2C951F7C" w14:textId="6CAD8584" w:rsidR="00285829" w:rsidRPr="00665397" w:rsidRDefault="00285829" w:rsidP="00285829">
            <w:pPr>
              <w:jc w:val="center"/>
              <w:rPr>
                <w:rFonts w:cstheme="minorHAnsi"/>
                <w:sz w:val="21"/>
                <w:szCs w:val="21"/>
              </w:rPr>
            </w:pPr>
            <w:r>
              <w:rPr>
                <w:rFonts w:cstheme="minorHAnsi"/>
                <w:sz w:val="21"/>
                <w:szCs w:val="21"/>
              </w:rPr>
              <w:t>1</w:t>
            </w:r>
            <w:r w:rsidRPr="00285829">
              <w:rPr>
                <w:rFonts w:cstheme="minorHAnsi"/>
                <w:sz w:val="21"/>
                <w:szCs w:val="21"/>
                <w:vertAlign w:val="superscript"/>
              </w:rPr>
              <w:t>st</w:t>
            </w:r>
            <w:r>
              <w:rPr>
                <w:rFonts w:cstheme="minorHAnsi"/>
                <w:sz w:val="21"/>
                <w:szCs w:val="21"/>
              </w:rPr>
              <w:t xml:space="preserve"> and 5</w:t>
            </w:r>
            <w:r w:rsidRPr="00285829">
              <w:rPr>
                <w:rFonts w:cstheme="minorHAnsi"/>
                <w:sz w:val="21"/>
                <w:szCs w:val="21"/>
                <w:vertAlign w:val="superscript"/>
              </w:rPr>
              <w:t>th</w:t>
            </w:r>
            <w:r>
              <w:rPr>
                <w:rFonts w:cstheme="minorHAnsi"/>
                <w:sz w:val="21"/>
                <w:szCs w:val="21"/>
              </w:rPr>
              <w:t xml:space="preserve"> liter samples at 10 sites every 3 years</w:t>
            </w:r>
          </w:p>
        </w:tc>
        <w:tc>
          <w:tcPr>
            <w:tcW w:w="1710" w:type="dxa"/>
            <w:vAlign w:val="center"/>
          </w:tcPr>
          <w:p w14:paraId="6FE5A632" w14:textId="7CCE6005" w:rsidR="00285829" w:rsidRPr="00665397" w:rsidRDefault="00285829" w:rsidP="00285829">
            <w:pPr>
              <w:jc w:val="center"/>
              <w:rPr>
                <w:rFonts w:cstheme="minorHAnsi"/>
                <w:sz w:val="21"/>
                <w:szCs w:val="21"/>
              </w:rPr>
            </w:pPr>
            <w:r>
              <w:rPr>
                <w:rFonts w:cstheme="minorHAnsi"/>
                <w:sz w:val="21"/>
                <w:szCs w:val="21"/>
              </w:rPr>
              <w:t>1</w:t>
            </w:r>
            <w:r w:rsidRPr="00285829">
              <w:rPr>
                <w:rFonts w:cstheme="minorHAnsi"/>
                <w:sz w:val="21"/>
                <w:szCs w:val="21"/>
                <w:vertAlign w:val="superscript"/>
              </w:rPr>
              <w:t>st</w:t>
            </w:r>
            <w:r>
              <w:rPr>
                <w:rFonts w:cstheme="minorHAnsi"/>
                <w:sz w:val="21"/>
                <w:szCs w:val="21"/>
              </w:rPr>
              <w:t xml:space="preserve"> liter samples at 10 sites</w:t>
            </w:r>
          </w:p>
        </w:tc>
        <w:tc>
          <w:tcPr>
            <w:tcW w:w="2160" w:type="dxa"/>
            <w:vAlign w:val="center"/>
          </w:tcPr>
          <w:p w14:paraId="5825B74F" w14:textId="2EC6D703" w:rsidR="00285829" w:rsidRPr="00665397" w:rsidRDefault="00285829" w:rsidP="00285829">
            <w:pPr>
              <w:jc w:val="center"/>
              <w:rPr>
                <w:rFonts w:cstheme="minorHAnsi"/>
                <w:sz w:val="21"/>
                <w:szCs w:val="21"/>
              </w:rPr>
            </w:pPr>
            <w:r>
              <w:rPr>
                <w:rFonts w:cstheme="minorHAnsi"/>
                <w:sz w:val="21"/>
                <w:szCs w:val="21"/>
              </w:rPr>
              <w:t>June 1, 2021 to September 30, 2021</w:t>
            </w:r>
          </w:p>
        </w:tc>
        <w:tc>
          <w:tcPr>
            <w:tcW w:w="1890" w:type="dxa"/>
            <w:vAlign w:val="center"/>
          </w:tcPr>
          <w:p w14:paraId="39F64850" w14:textId="02AAE3C8" w:rsidR="00285829" w:rsidRPr="00665397" w:rsidRDefault="00285829" w:rsidP="00285829">
            <w:pPr>
              <w:jc w:val="center"/>
              <w:rPr>
                <w:rFonts w:cstheme="minorHAnsi"/>
                <w:sz w:val="21"/>
                <w:szCs w:val="21"/>
              </w:rPr>
            </w:pPr>
            <w:r>
              <w:rPr>
                <w:rFonts w:cstheme="minorHAnsi"/>
                <w:sz w:val="21"/>
                <w:szCs w:val="21"/>
              </w:rPr>
              <w:t>January 1, 2022 to June 30, 2022</w:t>
            </w:r>
          </w:p>
        </w:tc>
      </w:tr>
    </w:tbl>
    <w:p w14:paraId="24D57A4E" w14:textId="4BD0BA77" w:rsidR="00E86327" w:rsidRDefault="00285829" w:rsidP="000767E8">
      <w:pPr>
        <w:pStyle w:val="NoSpacing"/>
        <w:rPr>
          <w:sz w:val="22"/>
          <w:szCs w:val="22"/>
        </w:rPr>
      </w:pPr>
      <w:r w:rsidRPr="000767E8">
        <w:rPr>
          <w:b/>
          <w:bCs/>
          <w:sz w:val="22"/>
          <w:szCs w:val="22"/>
        </w:rPr>
        <w:t xml:space="preserve">What happened? What is being done? </w:t>
      </w:r>
      <w:r w:rsidRPr="000767E8">
        <w:rPr>
          <w:sz w:val="22"/>
          <w:szCs w:val="22"/>
        </w:rPr>
        <w:t xml:space="preserve">Onaway </w:t>
      </w:r>
      <w:r w:rsidR="00706F57" w:rsidRPr="000767E8">
        <w:rPr>
          <w:sz w:val="22"/>
          <w:szCs w:val="22"/>
        </w:rPr>
        <w:t>has homes served by lead service lines. Michigan’s Revised Lead</w:t>
      </w:r>
      <w:r w:rsidR="00E86327">
        <w:rPr>
          <w:sz w:val="22"/>
          <w:szCs w:val="22"/>
        </w:rPr>
        <w:t xml:space="preserve"> </w:t>
      </w:r>
    </w:p>
    <w:p w14:paraId="06D8D9E8" w14:textId="77777777" w:rsidR="00684B43" w:rsidRDefault="00E86327" w:rsidP="000767E8">
      <w:pPr>
        <w:pStyle w:val="NoSpacing"/>
        <w:rPr>
          <w:sz w:val="22"/>
          <w:szCs w:val="22"/>
        </w:rPr>
      </w:pPr>
      <w:r>
        <w:rPr>
          <w:sz w:val="22"/>
          <w:szCs w:val="22"/>
        </w:rPr>
        <w:t xml:space="preserve">and Copper </w:t>
      </w:r>
      <w:r w:rsidR="000767E8" w:rsidRPr="000767E8">
        <w:rPr>
          <w:sz w:val="22"/>
          <w:szCs w:val="22"/>
        </w:rPr>
        <w:t>Rules now require first- and fifth-liter samples be collected from sites with lead and service lines. Onaway</w:t>
      </w:r>
    </w:p>
    <w:p w14:paraId="6C4D868A" w14:textId="4FB5581A" w:rsidR="00684B43" w:rsidRDefault="000767E8" w:rsidP="000767E8">
      <w:pPr>
        <w:pStyle w:val="NoSpacing"/>
        <w:rPr>
          <w:sz w:val="22"/>
          <w:szCs w:val="22"/>
        </w:rPr>
      </w:pPr>
      <w:r w:rsidRPr="000767E8">
        <w:rPr>
          <w:sz w:val="22"/>
          <w:szCs w:val="22"/>
        </w:rPr>
        <w:t xml:space="preserve">collected </w:t>
      </w:r>
      <w:r w:rsidR="00684B43">
        <w:rPr>
          <w:sz w:val="22"/>
          <w:szCs w:val="22"/>
        </w:rPr>
        <w:t>f</w:t>
      </w:r>
      <w:r w:rsidRPr="000767E8">
        <w:rPr>
          <w:sz w:val="22"/>
          <w:szCs w:val="22"/>
        </w:rPr>
        <w:t>irst-liter samples from these locations but did not collect the fifth-liter sample required by the new rules.</w:t>
      </w:r>
    </w:p>
    <w:p w14:paraId="4DA2425C" w14:textId="7636180D" w:rsidR="000767E8" w:rsidRPr="000767E8" w:rsidRDefault="000767E8" w:rsidP="000767E8">
      <w:pPr>
        <w:pStyle w:val="NoSpacing"/>
        <w:rPr>
          <w:sz w:val="22"/>
          <w:szCs w:val="22"/>
        </w:rPr>
      </w:pPr>
      <w:r w:rsidRPr="000767E8">
        <w:rPr>
          <w:sz w:val="22"/>
          <w:szCs w:val="22"/>
        </w:rPr>
        <w:t xml:space="preserve">We are </w:t>
      </w:r>
      <w:r w:rsidR="00684B43">
        <w:rPr>
          <w:sz w:val="22"/>
          <w:szCs w:val="22"/>
        </w:rPr>
        <w:t>m</w:t>
      </w:r>
      <w:r w:rsidRPr="000767E8">
        <w:rPr>
          <w:sz w:val="22"/>
          <w:szCs w:val="22"/>
        </w:rPr>
        <w:t xml:space="preserve">aking every effort to ensure this does not happen again.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9061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099242">
    <w:abstractNumId w:val="13"/>
  </w:num>
  <w:num w:numId="2" w16cid:durableId="1389302115">
    <w:abstractNumId w:val="9"/>
  </w:num>
  <w:num w:numId="3" w16cid:durableId="1319453638">
    <w:abstractNumId w:val="10"/>
  </w:num>
  <w:num w:numId="4" w16cid:durableId="275797853">
    <w:abstractNumId w:val="7"/>
  </w:num>
  <w:num w:numId="5" w16cid:durableId="600257954">
    <w:abstractNumId w:val="6"/>
  </w:num>
  <w:num w:numId="6" w16cid:durableId="1292133178">
    <w:abstractNumId w:val="5"/>
  </w:num>
  <w:num w:numId="7" w16cid:durableId="118840923">
    <w:abstractNumId w:val="4"/>
  </w:num>
  <w:num w:numId="8" w16cid:durableId="1879932259">
    <w:abstractNumId w:val="3"/>
  </w:num>
  <w:num w:numId="9" w16cid:durableId="912130876">
    <w:abstractNumId w:val="2"/>
  </w:num>
  <w:num w:numId="10" w16cid:durableId="1961840791">
    <w:abstractNumId w:val="1"/>
  </w:num>
  <w:num w:numId="11" w16cid:durableId="786897959">
    <w:abstractNumId w:val="0"/>
  </w:num>
  <w:num w:numId="12" w16cid:durableId="1307009385">
    <w:abstractNumId w:val="8"/>
  </w:num>
  <w:num w:numId="13" w16cid:durableId="95490240">
    <w:abstractNumId w:val="12"/>
  </w:num>
  <w:num w:numId="14" w16cid:durableId="5872313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0BC8"/>
    <w:rsid w:val="00026501"/>
    <w:rsid w:val="0003033D"/>
    <w:rsid w:val="00031138"/>
    <w:rsid w:val="00032D5A"/>
    <w:rsid w:val="000336CB"/>
    <w:rsid w:val="0003572D"/>
    <w:rsid w:val="00036159"/>
    <w:rsid w:val="000519E9"/>
    <w:rsid w:val="0005455E"/>
    <w:rsid w:val="0005618F"/>
    <w:rsid w:val="00074A5D"/>
    <w:rsid w:val="000767E8"/>
    <w:rsid w:val="00077E5F"/>
    <w:rsid w:val="0009097E"/>
    <w:rsid w:val="00092EB6"/>
    <w:rsid w:val="00097288"/>
    <w:rsid w:val="000A6003"/>
    <w:rsid w:val="000C073C"/>
    <w:rsid w:val="000E4AB9"/>
    <w:rsid w:val="000F299A"/>
    <w:rsid w:val="000F2C7C"/>
    <w:rsid w:val="000F6303"/>
    <w:rsid w:val="00110F0E"/>
    <w:rsid w:val="00115724"/>
    <w:rsid w:val="0011751E"/>
    <w:rsid w:val="001201CA"/>
    <w:rsid w:val="0013729A"/>
    <w:rsid w:val="0014521E"/>
    <w:rsid w:val="00156B4D"/>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85829"/>
    <w:rsid w:val="002A38BF"/>
    <w:rsid w:val="002A554A"/>
    <w:rsid w:val="002A75FE"/>
    <w:rsid w:val="002B26B4"/>
    <w:rsid w:val="002E35B9"/>
    <w:rsid w:val="002F0EFA"/>
    <w:rsid w:val="002F3638"/>
    <w:rsid w:val="003016E6"/>
    <w:rsid w:val="003037FA"/>
    <w:rsid w:val="0031022E"/>
    <w:rsid w:val="003117A8"/>
    <w:rsid w:val="00326707"/>
    <w:rsid w:val="00333C58"/>
    <w:rsid w:val="00337213"/>
    <w:rsid w:val="0034482D"/>
    <w:rsid w:val="00350176"/>
    <w:rsid w:val="00351CB3"/>
    <w:rsid w:val="00355E77"/>
    <w:rsid w:val="003747CE"/>
    <w:rsid w:val="00380582"/>
    <w:rsid w:val="0038109B"/>
    <w:rsid w:val="00384F8E"/>
    <w:rsid w:val="00394EAF"/>
    <w:rsid w:val="003A5696"/>
    <w:rsid w:val="003A753F"/>
    <w:rsid w:val="003A7FDC"/>
    <w:rsid w:val="003B601D"/>
    <w:rsid w:val="003C220F"/>
    <w:rsid w:val="003C7909"/>
    <w:rsid w:val="003D2867"/>
    <w:rsid w:val="003D452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B248C"/>
    <w:rsid w:val="004B43E8"/>
    <w:rsid w:val="004D2AB5"/>
    <w:rsid w:val="004E512D"/>
    <w:rsid w:val="004E7CC5"/>
    <w:rsid w:val="00515D65"/>
    <w:rsid w:val="00515FD4"/>
    <w:rsid w:val="00521C7E"/>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4B43"/>
    <w:rsid w:val="006864AB"/>
    <w:rsid w:val="0069402A"/>
    <w:rsid w:val="006A4DE3"/>
    <w:rsid w:val="006A59E4"/>
    <w:rsid w:val="006B040E"/>
    <w:rsid w:val="006B1535"/>
    <w:rsid w:val="006C1F2F"/>
    <w:rsid w:val="006C303F"/>
    <w:rsid w:val="006C4E8C"/>
    <w:rsid w:val="006C7D8C"/>
    <w:rsid w:val="006E362E"/>
    <w:rsid w:val="006E3EB9"/>
    <w:rsid w:val="006F38EC"/>
    <w:rsid w:val="006F465F"/>
    <w:rsid w:val="00706F57"/>
    <w:rsid w:val="00712757"/>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9457C"/>
    <w:rsid w:val="007A0C15"/>
    <w:rsid w:val="007B0D67"/>
    <w:rsid w:val="007B373E"/>
    <w:rsid w:val="007C269B"/>
    <w:rsid w:val="007E2F2B"/>
    <w:rsid w:val="007E7DB5"/>
    <w:rsid w:val="008037F0"/>
    <w:rsid w:val="00815B34"/>
    <w:rsid w:val="008217DB"/>
    <w:rsid w:val="00821CD1"/>
    <w:rsid w:val="00827C9F"/>
    <w:rsid w:val="008321F4"/>
    <w:rsid w:val="00836D60"/>
    <w:rsid w:val="00842CD2"/>
    <w:rsid w:val="008502B7"/>
    <w:rsid w:val="00873A70"/>
    <w:rsid w:val="00875C0E"/>
    <w:rsid w:val="00891B51"/>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1593"/>
    <w:rsid w:val="009A3209"/>
    <w:rsid w:val="009A6CEA"/>
    <w:rsid w:val="009B5EB9"/>
    <w:rsid w:val="009C0CD4"/>
    <w:rsid w:val="009C34E8"/>
    <w:rsid w:val="009C7DC4"/>
    <w:rsid w:val="009E15FF"/>
    <w:rsid w:val="009E4D53"/>
    <w:rsid w:val="009E74B9"/>
    <w:rsid w:val="009F1B15"/>
    <w:rsid w:val="009F547C"/>
    <w:rsid w:val="009F5808"/>
    <w:rsid w:val="009F7C94"/>
    <w:rsid w:val="00A003E0"/>
    <w:rsid w:val="00A03C2F"/>
    <w:rsid w:val="00A0706F"/>
    <w:rsid w:val="00A311C9"/>
    <w:rsid w:val="00A607E6"/>
    <w:rsid w:val="00A60F3D"/>
    <w:rsid w:val="00A744CD"/>
    <w:rsid w:val="00A75438"/>
    <w:rsid w:val="00AA33F3"/>
    <w:rsid w:val="00AA53C8"/>
    <w:rsid w:val="00AB032E"/>
    <w:rsid w:val="00AB0DBD"/>
    <w:rsid w:val="00AB3DCB"/>
    <w:rsid w:val="00AC517E"/>
    <w:rsid w:val="00AD6288"/>
    <w:rsid w:val="00AF72AC"/>
    <w:rsid w:val="00B20875"/>
    <w:rsid w:val="00B21DCA"/>
    <w:rsid w:val="00B249C3"/>
    <w:rsid w:val="00B32679"/>
    <w:rsid w:val="00B35673"/>
    <w:rsid w:val="00B478D6"/>
    <w:rsid w:val="00B67AD1"/>
    <w:rsid w:val="00B738C4"/>
    <w:rsid w:val="00B74FDA"/>
    <w:rsid w:val="00B82E6D"/>
    <w:rsid w:val="00B834A5"/>
    <w:rsid w:val="00B91F2D"/>
    <w:rsid w:val="00BC54C2"/>
    <w:rsid w:val="00BE1BDC"/>
    <w:rsid w:val="00BF433E"/>
    <w:rsid w:val="00BF581D"/>
    <w:rsid w:val="00C23DA7"/>
    <w:rsid w:val="00C410BB"/>
    <w:rsid w:val="00C43862"/>
    <w:rsid w:val="00C54857"/>
    <w:rsid w:val="00C649BD"/>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42A3"/>
    <w:rsid w:val="00CE7E48"/>
    <w:rsid w:val="00CF0CB7"/>
    <w:rsid w:val="00D02D5F"/>
    <w:rsid w:val="00D15257"/>
    <w:rsid w:val="00D6264C"/>
    <w:rsid w:val="00D6347A"/>
    <w:rsid w:val="00D72661"/>
    <w:rsid w:val="00D75F3F"/>
    <w:rsid w:val="00D814C8"/>
    <w:rsid w:val="00D862A2"/>
    <w:rsid w:val="00DA152E"/>
    <w:rsid w:val="00DB54A0"/>
    <w:rsid w:val="00DD79B0"/>
    <w:rsid w:val="00DE2848"/>
    <w:rsid w:val="00DF2FB2"/>
    <w:rsid w:val="00E05995"/>
    <w:rsid w:val="00E11899"/>
    <w:rsid w:val="00E11FB1"/>
    <w:rsid w:val="00E21D67"/>
    <w:rsid w:val="00E261D8"/>
    <w:rsid w:val="00E3017C"/>
    <w:rsid w:val="00E322FF"/>
    <w:rsid w:val="00E368FC"/>
    <w:rsid w:val="00E409B6"/>
    <w:rsid w:val="00E504D7"/>
    <w:rsid w:val="00E53F1F"/>
    <w:rsid w:val="00E62AC0"/>
    <w:rsid w:val="00E71E7F"/>
    <w:rsid w:val="00E778E4"/>
    <w:rsid w:val="00E810AB"/>
    <w:rsid w:val="00E820F0"/>
    <w:rsid w:val="00E844B9"/>
    <w:rsid w:val="00E86327"/>
    <w:rsid w:val="00E9152C"/>
    <w:rsid w:val="00E932D3"/>
    <w:rsid w:val="00E93AB5"/>
    <w:rsid w:val="00EA0548"/>
    <w:rsid w:val="00EB7378"/>
    <w:rsid w:val="00EC5C22"/>
    <w:rsid w:val="00ED52C7"/>
    <w:rsid w:val="00EE0D13"/>
    <w:rsid w:val="00EE453D"/>
    <w:rsid w:val="00EE7FF0"/>
    <w:rsid w:val="00EF1F54"/>
    <w:rsid w:val="00EF3D0D"/>
    <w:rsid w:val="00EF55B2"/>
    <w:rsid w:val="00F024C3"/>
    <w:rsid w:val="00F27E91"/>
    <w:rsid w:val="00F32761"/>
    <w:rsid w:val="00F32D50"/>
    <w:rsid w:val="00F46D76"/>
    <w:rsid w:val="00F47729"/>
    <w:rsid w:val="00F5042C"/>
    <w:rsid w:val="00F61FB8"/>
    <w:rsid w:val="00F62EF0"/>
    <w:rsid w:val="00F654EC"/>
    <w:rsid w:val="00F763A8"/>
    <w:rsid w:val="00F8334F"/>
    <w:rsid w:val="00F85D62"/>
    <w:rsid w:val="00FC0E73"/>
    <w:rsid w:val="00FC471E"/>
    <w:rsid w:val="00FD6E7E"/>
    <w:rsid w:val="00FE38D2"/>
    <w:rsid w:val="00FE4152"/>
    <w:rsid w:val="00FE41EB"/>
    <w:rsid w:val="00FE7A3F"/>
    <w:rsid w:val="00FF5ED1"/>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EF1F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1F54"/>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1722</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Kelli</cp:lastModifiedBy>
  <cp:revision>5</cp:revision>
  <cp:lastPrinted>2022-05-18T18:34:00Z</cp:lastPrinted>
  <dcterms:created xsi:type="dcterms:W3CDTF">2022-05-17T20:35:00Z</dcterms:created>
  <dcterms:modified xsi:type="dcterms:W3CDTF">2022-05-24T13:35:00Z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